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0AD6" w:rsidRPr="00FE0AD6" w:rsidRDefault="00FE0AD6" w:rsidP="004D36A6">
      <w:pPr>
        <w:keepNext/>
        <w:keepLines/>
        <w:spacing w:after="34" w:line="276" w:lineRule="auto"/>
        <w:ind w:left="7"/>
        <w:jc w:val="center"/>
        <w:outlineLvl w:val="0"/>
        <w:rPr>
          <w:rFonts w:ascii="Times New Roman" w:eastAsia="Times New Roman" w:hAnsi="Times New Roman" w:cs="Times New Roman"/>
          <w:b/>
          <w:color w:val="000000"/>
          <w:sz w:val="32"/>
        </w:rPr>
      </w:pPr>
      <w:r w:rsidRPr="00FE0AD6">
        <w:rPr>
          <w:rFonts w:ascii="Times New Roman" w:eastAsia="Times New Roman" w:hAnsi="Times New Roman" w:cs="Times New Roman"/>
          <w:b/>
          <w:color w:val="000000"/>
          <w:sz w:val="32"/>
        </w:rPr>
        <w:t xml:space="preserve">Cerebral Vascular Accident (CVA) </w:t>
      </w:r>
    </w:p>
    <w:p w:rsidR="00FE0AD6" w:rsidRPr="00FE0AD6" w:rsidRDefault="00FE0AD6" w:rsidP="004D36A6">
      <w:pPr>
        <w:spacing w:after="0" w:line="276" w:lineRule="auto"/>
        <w:ind w:left="-5" w:hanging="10"/>
        <w:rPr>
          <w:rFonts w:ascii="Times New Roman" w:eastAsia="Times New Roman" w:hAnsi="Times New Roman" w:cs="Times New Roman"/>
          <w:i/>
          <w:color w:val="000000"/>
        </w:rPr>
      </w:pPr>
      <w:r w:rsidRPr="00FE0AD6">
        <w:rPr>
          <w:rFonts w:ascii="Times New Roman" w:eastAsia="Times New Roman" w:hAnsi="Times New Roman" w:cs="Times New Roman"/>
          <w:b/>
          <w:color w:val="000000"/>
          <w:sz w:val="36"/>
        </w:rPr>
        <w:t xml:space="preserve">I. </w:t>
      </w:r>
      <w:r w:rsidRPr="00FE0AD6">
        <w:rPr>
          <w:rFonts w:ascii="Times New Roman" w:eastAsia="Times New Roman" w:hAnsi="Times New Roman" w:cs="Times New Roman"/>
          <w:b/>
          <w:color w:val="000000"/>
          <w:sz w:val="32"/>
        </w:rPr>
        <w:t>Data Collection</w:t>
      </w:r>
      <w:r w:rsidRPr="00FE0AD6">
        <w:rPr>
          <w:rFonts w:ascii="Times New Roman" w:eastAsia="Times New Roman" w:hAnsi="Times New Roman" w:cs="Times New Roman"/>
          <w:b/>
          <w:color w:val="000000"/>
          <w:sz w:val="36"/>
        </w:rPr>
        <w:t xml:space="preserve"> </w:t>
      </w:r>
    </w:p>
    <w:p w:rsidR="00FE0AD6" w:rsidRPr="00FE0AD6" w:rsidRDefault="00FE0AD6" w:rsidP="004D36A6">
      <w:pPr>
        <w:spacing w:after="5" w:line="276" w:lineRule="auto"/>
        <w:ind w:left="-5" w:hanging="10"/>
        <w:rPr>
          <w:rFonts w:ascii="Times New Roman" w:eastAsia="Times New Roman" w:hAnsi="Times New Roman" w:cs="Times New Roman"/>
          <w:i/>
          <w:color w:val="000000"/>
        </w:rPr>
      </w:pPr>
      <w:r w:rsidRPr="00FE0AD6">
        <w:rPr>
          <w:rFonts w:ascii="Times New Roman" w:eastAsia="Times New Roman" w:hAnsi="Times New Roman" w:cs="Times New Roman"/>
          <w:b/>
          <w:color w:val="000000"/>
        </w:rPr>
        <w:t xml:space="preserve">History of Present Problem: </w:t>
      </w:r>
    </w:p>
    <w:p w:rsidR="00FE0AD6" w:rsidRPr="00FE0AD6" w:rsidRDefault="00FE0AD6" w:rsidP="004D36A6">
      <w:pPr>
        <w:spacing w:after="8" w:line="276" w:lineRule="auto"/>
        <w:ind w:left="-5" w:hanging="10"/>
        <w:rPr>
          <w:rFonts w:ascii="Times New Roman" w:eastAsia="Times New Roman" w:hAnsi="Times New Roman" w:cs="Times New Roman"/>
          <w:i/>
          <w:color w:val="000000"/>
        </w:rPr>
      </w:pPr>
      <w:r w:rsidRPr="00FE0AD6">
        <w:rPr>
          <w:rFonts w:ascii="Times New Roman" w:eastAsia="Times New Roman" w:hAnsi="Times New Roman" w:cs="Times New Roman"/>
          <w:color w:val="000000"/>
        </w:rPr>
        <w:t xml:space="preserve">     John Gates is a 59-year-old male who was at work when he had sudden onset of right-sided weakness, right facial droop, and difficulty speaking (dysarthric speech). He was transported to the emergency department (ED) where these symptoms persisted. During transport, he had increased agitation and became confused to place and time. It has been 30 minutes from the onset of his neurologic symptoms when he presents to the ED. </w:t>
      </w:r>
    </w:p>
    <w:p w:rsidR="00FE0AD6" w:rsidRPr="00FE0AD6" w:rsidRDefault="00FE0AD6" w:rsidP="004D36A6">
      <w:pPr>
        <w:spacing w:after="0" w:line="276" w:lineRule="auto"/>
        <w:rPr>
          <w:rFonts w:ascii="Times New Roman" w:eastAsia="Times New Roman" w:hAnsi="Times New Roman" w:cs="Times New Roman"/>
          <w:i/>
          <w:color w:val="000000"/>
        </w:rPr>
      </w:pPr>
      <w:r w:rsidRPr="00FE0AD6">
        <w:rPr>
          <w:rFonts w:ascii="Times New Roman" w:eastAsia="Times New Roman" w:hAnsi="Times New Roman" w:cs="Times New Roman"/>
          <w:color w:val="000000"/>
        </w:rPr>
        <w:t xml:space="preserve"> </w:t>
      </w:r>
    </w:p>
    <w:p w:rsidR="00FE0AD6" w:rsidRPr="00FE0AD6" w:rsidRDefault="00FE0AD6" w:rsidP="004D36A6">
      <w:pPr>
        <w:spacing w:after="5" w:line="276" w:lineRule="auto"/>
        <w:ind w:left="-5" w:hanging="10"/>
        <w:rPr>
          <w:rFonts w:ascii="Times New Roman" w:eastAsia="Times New Roman" w:hAnsi="Times New Roman" w:cs="Times New Roman"/>
          <w:i/>
          <w:color w:val="000000"/>
        </w:rPr>
      </w:pPr>
      <w:r w:rsidRPr="00FE0AD6">
        <w:rPr>
          <w:rFonts w:ascii="Times New Roman" w:eastAsia="Times New Roman" w:hAnsi="Times New Roman" w:cs="Times New Roman"/>
          <w:b/>
          <w:color w:val="000000"/>
        </w:rPr>
        <w:t xml:space="preserve">Personal/Social History: </w:t>
      </w:r>
    </w:p>
    <w:p w:rsidR="00FE0AD6" w:rsidRPr="00FE0AD6" w:rsidRDefault="00FE0AD6" w:rsidP="004D36A6">
      <w:pPr>
        <w:spacing w:after="8" w:line="276" w:lineRule="auto"/>
        <w:ind w:left="-5" w:hanging="10"/>
        <w:rPr>
          <w:rFonts w:ascii="Times New Roman" w:eastAsia="Times New Roman" w:hAnsi="Times New Roman" w:cs="Times New Roman"/>
          <w:i/>
          <w:color w:val="000000"/>
        </w:rPr>
      </w:pPr>
      <w:r w:rsidRPr="00FE0AD6">
        <w:rPr>
          <w:rFonts w:ascii="Times New Roman" w:eastAsia="Times New Roman" w:hAnsi="Times New Roman" w:cs="Times New Roman"/>
          <w:color w:val="000000"/>
        </w:rPr>
        <w:t xml:space="preserve">     John lives with his wife in their own home in a small rural community. He owns his own hardware store where he remains active and involved in the day-to-day operations. John’s wife is with him along with his son who also works in the hardware store.  His wife insists on being by his side and talking to John despite John’s frustration in not being able to answer her questions. John has been trying to quit smoking over the past week and began using a nicotine patch. John has been complaining of pain on the right foot for the past week according to his wife. </w:t>
      </w:r>
    </w:p>
    <w:p w:rsidR="00FE0AD6" w:rsidRPr="00FE0AD6" w:rsidRDefault="00FE0AD6" w:rsidP="00FE0AD6">
      <w:pPr>
        <w:spacing w:after="0"/>
        <w:rPr>
          <w:rFonts w:ascii="Times New Roman" w:eastAsia="Times New Roman" w:hAnsi="Times New Roman" w:cs="Times New Roman"/>
          <w:i/>
          <w:color w:val="000000"/>
        </w:rPr>
      </w:pPr>
      <w:r w:rsidRPr="00FE0AD6">
        <w:rPr>
          <w:rFonts w:ascii="Times New Roman" w:eastAsia="Times New Roman" w:hAnsi="Times New Roman" w:cs="Times New Roman"/>
          <w:b/>
          <w:color w:val="000000"/>
        </w:rPr>
        <w:t xml:space="preserve"> </w:t>
      </w:r>
    </w:p>
    <w:p w:rsidR="00FE0AD6" w:rsidRPr="00FE0AD6" w:rsidRDefault="00FE0AD6" w:rsidP="00FE0AD6">
      <w:pPr>
        <w:spacing w:after="6" w:line="248" w:lineRule="auto"/>
        <w:ind w:left="-5" w:hanging="10"/>
        <w:rPr>
          <w:rFonts w:ascii="Times New Roman" w:eastAsia="Times New Roman" w:hAnsi="Times New Roman" w:cs="Times New Roman"/>
          <w:i/>
          <w:color w:val="000000"/>
        </w:rPr>
      </w:pPr>
      <w:r w:rsidRPr="00FE0AD6">
        <w:rPr>
          <w:rFonts w:ascii="Times New Roman" w:eastAsia="Times New Roman" w:hAnsi="Times New Roman" w:cs="Times New Roman"/>
          <w:b/>
          <w:i/>
          <w:color w:val="000000"/>
        </w:rPr>
        <w:t xml:space="preserve">What data from the histories is important &amp; RELEVANT; therefore it has clinical significance to the nurse? </w:t>
      </w:r>
    </w:p>
    <w:tbl>
      <w:tblPr>
        <w:tblStyle w:val="TableGrid"/>
        <w:tblW w:w="10140" w:type="dxa"/>
        <w:tblInd w:w="-107" w:type="dxa"/>
        <w:tblCellMar>
          <w:top w:w="8" w:type="dxa"/>
          <w:left w:w="107" w:type="dxa"/>
          <w:right w:w="83" w:type="dxa"/>
        </w:tblCellMar>
        <w:tblLook w:val="04A0" w:firstRow="1" w:lastRow="0" w:firstColumn="1" w:lastColumn="0" w:noHBand="0" w:noVBand="1"/>
      </w:tblPr>
      <w:tblGrid>
        <w:gridCol w:w="3949"/>
        <w:gridCol w:w="6191"/>
      </w:tblGrid>
      <w:tr w:rsidR="00FE0AD6" w:rsidRPr="00FE0AD6" w:rsidTr="004D36A6">
        <w:trPr>
          <w:trHeight w:val="136"/>
        </w:trPr>
        <w:tc>
          <w:tcPr>
            <w:tcW w:w="3949" w:type="dxa"/>
            <w:tcBorders>
              <w:top w:val="single" w:sz="4" w:space="0" w:color="000000"/>
              <w:left w:val="single" w:sz="4" w:space="0" w:color="000000"/>
              <w:bottom w:val="single" w:sz="4" w:space="0" w:color="000000"/>
              <w:right w:val="single" w:sz="4" w:space="0" w:color="000000"/>
            </w:tcBorders>
            <w:shd w:val="clear" w:color="auto" w:fill="D9D9D9"/>
          </w:tcPr>
          <w:p w:rsidR="00FE0AD6" w:rsidRPr="00FE0AD6" w:rsidRDefault="00FE0AD6" w:rsidP="00FE0AD6">
            <w:pPr>
              <w:rPr>
                <w:rFonts w:ascii="Times New Roman" w:hAnsi="Times New Roman" w:cs="Times New Roman"/>
                <w:i/>
                <w:color w:val="000000"/>
              </w:rPr>
            </w:pPr>
            <w:r w:rsidRPr="00FE0AD6">
              <w:rPr>
                <w:rFonts w:ascii="Times New Roman" w:hAnsi="Times New Roman" w:cs="Times New Roman"/>
                <w:b/>
                <w:color w:val="000000"/>
              </w:rPr>
              <w:t xml:space="preserve">RELEVANT Data from Present Problem: </w:t>
            </w:r>
          </w:p>
        </w:tc>
        <w:tc>
          <w:tcPr>
            <w:tcW w:w="6191" w:type="dxa"/>
            <w:tcBorders>
              <w:top w:val="single" w:sz="4" w:space="0" w:color="000000"/>
              <w:left w:val="single" w:sz="4" w:space="0" w:color="000000"/>
              <w:bottom w:val="single" w:sz="4" w:space="0" w:color="000000"/>
              <w:right w:val="single" w:sz="4" w:space="0" w:color="000000"/>
            </w:tcBorders>
            <w:shd w:val="clear" w:color="auto" w:fill="D9D9D9"/>
          </w:tcPr>
          <w:p w:rsidR="00FE0AD6" w:rsidRPr="00FE0AD6" w:rsidRDefault="00FE0AD6" w:rsidP="00FE0AD6">
            <w:pPr>
              <w:ind w:left="1"/>
              <w:rPr>
                <w:rFonts w:ascii="Times New Roman" w:hAnsi="Times New Roman" w:cs="Times New Roman"/>
                <w:i/>
                <w:color w:val="000000"/>
              </w:rPr>
            </w:pPr>
            <w:r w:rsidRPr="00FE0AD6">
              <w:rPr>
                <w:rFonts w:ascii="Times New Roman" w:hAnsi="Times New Roman" w:cs="Times New Roman"/>
                <w:b/>
                <w:color w:val="000000"/>
              </w:rPr>
              <w:t xml:space="preserve">Clinical Significance: </w:t>
            </w:r>
          </w:p>
        </w:tc>
      </w:tr>
      <w:tr w:rsidR="00FE0AD6" w:rsidRPr="00FE0AD6" w:rsidTr="004D36A6">
        <w:trPr>
          <w:trHeight w:val="3183"/>
        </w:trPr>
        <w:tc>
          <w:tcPr>
            <w:tcW w:w="3949" w:type="dxa"/>
            <w:tcBorders>
              <w:top w:val="single" w:sz="4" w:space="0" w:color="000000"/>
              <w:left w:val="single" w:sz="4" w:space="0" w:color="000000"/>
              <w:bottom w:val="single" w:sz="4" w:space="0" w:color="000000"/>
              <w:right w:val="single" w:sz="4" w:space="0" w:color="000000"/>
            </w:tcBorders>
          </w:tcPr>
          <w:p w:rsidR="00FE0AD6" w:rsidRPr="00FE0AD6" w:rsidRDefault="00FE0AD6" w:rsidP="00FE0AD6">
            <w:pPr>
              <w:spacing w:line="239" w:lineRule="auto"/>
              <w:rPr>
                <w:rFonts w:ascii="Times New Roman" w:hAnsi="Times New Roman" w:cs="Times New Roman"/>
                <w:color w:val="000000"/>
              </w:rPr>
            </w:pPr>
            <w:r w:rsidRPr="00FE0AD6">
              <w:rPr>
                <w:rFonts w:ascii="Times New Roman" w:hAnsi="Times New Roman" w:cs="Times New Roman"/>
                <w:color w:val="000000"/>
              </w:rPr>
              <w:t xml:space="preserve">onset of right-sided weakness, right facial droop, and difficulty speaking </w:t>
            </w:r>
          </w:p>
          <w:p w:rsidR="00FE0AD6" w:rsidRPr="00FE0AD6" w:rsidRDefault="00FE0AD6" w:rsidP="00FE0AD6">
            <w:pPr>
              <w:rPr>
                <w:rFonts w:ascii="Times New Roman" w:hAnsi="Times New Roman" w:cs="Times New Roman"/>
                <w:color w:val="000000"/>
              </w:rPr>
            </w:pPr>
          </w:p>
          <w:p w:rsidR="00FE0AD6" w:rsidRPr="00FE0AD6" w:rsidRDefault="00FE0AD6" w:rsidP="00FE0AD6">
            <w:pPr>
              <w:rPr>
                <w:rFonts w:ascii="Times New Roman" w:hAnsi="Times New Roman" w:cs="Times New Roman"/>
                <w:color w:val="000000"/>
              </w:rPr>
            </w:pPr>
            <w:r w:rsidRPr="00FE0AD6">
              <w:rPr>
                <w:rFonts w:ascii="Times New Roman" w:hAnsi="Times New Roman" w:cs="Times New Roman"/>
                <w:color w:val="000000"/>
                <w:sz w:val="24"/>
              </w:rPr>
              <w:t xml:space="preserve"> </w:t>
            </w:r>
          </w:p>
          <w:p w:rsidR="00FE0AD6" w:rsidRPr="00FE0AD6" w:rsidRDefault="00FE0AD6" w:rsidP="00FE0AD6">
            <w:pPr>
              <w:rPr>
                <w:rFonts w:ascii="Times New Roman" w:hAnsi="Times New Roman" w:cs="Times New Roman"/>
                <w:color w:val="000000"/>
              </w:rPr>
            </w:pPr>
            <w:r w:rsidRPr="00FE0AD6">
              <w:rPr>
                <w:rFonts w:ascii="Times New Roman" w:hAnsi="Times New Roman" w:cs="Times New Roman"/>
                <w:color w:val="000000"/>
                <w:sz w:val="24"/>
              </w:rPr>
              <w:t xml:space="preserve"> </w:t>
            </w:r>
          </w:p>
          <w:p w:rsidR="00FE0AD6" w:rsidRPr="00FE0AD6" w:rsidRDefault="00FE0AD6" w:rsidP="00FE0AD6">
            <w:pPr>
              <w:rPr>
                <w:rFonts w:ascii="Times New Roman" w:hAnsi="Times New Roman" w:cs="Times New Roman"/>
                <w:color w:val="000000"/>
              </w:rPr>
            </w:pPr>
            <w:r w:rsidRPr="00FE0AD6">
              <w:rPr>
                <w:rFonts w:ascii="Times New Roman" w:hAnsi="Times New Roman" w:cs="Times New Roman"/>
                <w:color w:val="000000"/>
                <w:sz w:val="24"/>
              </w:rPr>
              <w:t xml:space="preserve"> </w:t>
            </w:r>
          </w:p>
          <w:p w:rsidR="00FE0AD6" w:rsidRPr="00FE0AD6" w:rsidRDefault="00FE0AD6" w:rsidP="00FE0AD6">
            <w:pPr>
              <w:rPr>
                <w:rFonts w:ascii="Times New Roman" w:hAnsi="Times New Roman" w:cs="Times New Roman"/>
                <w:color w:val="000000"/>
              </w:rPr>
            </w:pPr>
            <w:r w:rsidRPr="00FE0AD6">
              <w:rPr>
                <w:rFonts w:ascii="Times New Roman" w:hAnsi="Times New Roman" w:cs="Times New Roman"/>
                <w:color w:val="000000"/>
                <w:sz w:val="24"/>
              </w:rPr>
              <w:t xml:space="preserve">  </w:t>
            </w:r>
          </w:p>
          <w:p w:rsidR="00FE0AD6" w:rsidRPr="00FE0AD6" w:rsidRDefault="00FE0AD6" w:rsidP="00FE0AD6">
            <w:pPr>
              <w:rPr>
                <w:rFonts w:ascii="Times New Roman" w:hAnsi="Times New Roman" w:cs="Times New Roman"/>
                <w:color w:val="000000"/>
              </w:rPr>
            </w:pPr>
            <w:r w:rsidRPr="00FE0AD6">
              <w:rPr>
                <w:rFonts w:ascii="Times New Roman" w:hAnsi="Times New Roman" w:cs="Times New Roman"/>
                <w:color w:val="000000"/>
                <w:sz w:val="24"/>
              </w:rPr>
              <w:t xml:space="preserve"> </w:t>
            </w:r>
          </w:p>
          <w:p w:rsidR="00FE0AD6" w:rsidRPr="00FE0AD6" w:rsidRDefault="00FE0AD6" w:rsidP="00FE0AD6">
            <w:pPr>
              <w:rPr>
                <w:rFonts w:ascii="Times New Roman" w:hAnsi="Times New Roman" w:cs="Times New Roman"/>
                <w:color w:val="000000"/>
              </w:rPr>
            </w:pPr>
            <w:r w:rsidRPr="00FE0AD6">
              <w:rPr>
                <w:rFonts w:ascii="Times New Roman" w:hAnsi="Times New Roman" w:cs="Times New Roman"/>
                <w:color w:val="000000"/>
                <w:sz w:val="24"/>
              </w:rPr>
              <w:t xml:space="preserve"> </w:t>
            </w:r>
          </w:p>
          <w:p w:rsidR="00FE0AD6" w:rsidRPr="00FE0AD6" w:rsidRDefault="00FE0AD6" w:rsidP="00FE0AD6">
            <w:pPr>
              <w:spacing w:line="239" w:lineRule="auto"/>
              <w:jc w:val="both"/>
              <w:rPr>
                <w:rFonts w:ascii="Times New Roman" w:hAnsi="Times New Roman" w:cs="Times New Roman"/>
                <w:color w:val="000000"/>
              </w:rPr>
            </w:pPr>
          </w:p>
          <w:p w:rsidR="00FE0AD6" w:rsidRPr="00FE0AD6" w:rsidRDefault="00FE0AD6" w:rsidP="00FE0AD6">
            <w:pPr>
              <w:spacing w:line="239" w:lineRule="auto"/>
              <w:jc w:val="both"/>
              <w:rPr>
                <w:rFonts w:ascii="Times New Roman" w:hAnsi="Times New Roman" w:cs="Times New Roman"/>
                <w:color w:val="000000"/>
              </w:rPr>
            </w:pPr>
            <w:r>
              <w:rPr>
                <w:rFonts w:ascii="Times New Roman" w:hAnsi="Times New Roman" w:cs="Times New Roman"/>
                <w:color w:val="000000"/>
              </w:rPr>
              <w:t xml:space="preserve">During transport, </w:t>
            </w:r>
            <w:r w:rsidRPr="00FE0AD6">
              <w:rPr>
                <w:rFonts w:ascii="Times New Roman" w:hAnsi="Times New Roman" w:cs="Times New Roman"/>
                <w:color w:val="000000"/>
              </w:rPr>
              <w:t xml:space="preserve">he had increased agitation and confusion to place and time  </w:t>
            </w:r>
          </w:p>
          <w:p w:rsidR="00FE0AD6" w:rsidRPr="00FE0AD6" w:rsidRDefault="00FE0AD6" w:rsidP="00FE0AD6">
            <w:pPr>
              <w:rPr>
                <w:rFonts w:ascii="Times New Roman" w:hAnsi="Times New Roman" w:cs="Times New Roman"/>
                <w:i/>
                <w:color w:val="000000"/>
              </w:rPr>
            </w:pPr>
            <w:r w:rsidRPr="00FE0AD6">
              <w:rPr>
                <w:rFonts w:ascii="Times New Roman" w:hAnsi="Times New Roman" w:cs="Times New Roman"/>
                <w:i/>
                <w:color w:val="000000"/>
              </w:rPr>
              <w:t xml:space="preserve"> </w:t>
            </w:r>
          </w:p>
          <w:p w:rsidR="00FE0AD6" w:rsidRPr="00FE0AD6" w:rsidRDefault="00FE0AD6" w:rsidP="00FE0AD6">
            <w:pPr>
              <w:rPr>
                <w:rFonts w:ascii="Times New Roman" w:hAnsi="Times New Roman" w:cs="Times New Roman"/>
                <w:i/>
                <w:color w:val="000000"/>
              </w:rPr>
            </w:pPr>
            <w:r w:rsidRPr="00FE0AD6">
              <w:rPr>
                <w:rFonts w:ascii="Times New Roman" w:hAnsi="Times New Roman" w:cs="Times New Roman"/>
                <w:i/>
                <w:color w:val="000000"/>
              </w:rPr>
              <w:t xml:space="preserve"> </w:t>
            </w:r>
          </w:p>
          <w:p w:rsidR="00FE0AD6" w:rsidRPr="00FE0AD6" w:rsidRDefault="00FE0AD6" w:rsidP="00FE0AD6">
            <w:pPr>
              <w:rPr>
                <w:rFonts w:ascii="Times New Roman" w:hAnsi="Times New Roman" w:cs="Times New Roman"/>
                <w:i/>
                <w:color w:val="000000"/>
              </w:rPr>
            </w:pPr>
          </w:p>
          <w:p w:rsidR="00FE0AD6" w:rsidRPr="00FE0AD6" w:rsidRDefault="00FE0AD6" w:rsidP="00FE0AD6">
            <w:pPr>
              <w:rPr>
                <w:rFonts w:ascii="Times New Roman" w:hAnsi="Times New Roman" w:cs="Times New Roman"/>
                <w:i/>
                <w:color w:val="000000"/>
              </w:rPr>
            </w:pPr>
            <w:r w:rsidRPr="00FE0AD6">
              <w:rPr>
                <w:rFonts w:ascii="Times New Roman" w:hAnsi="Times New Roman" w:cs="Times New Roman"/>
                <w:i/>
                <w:color w:val="000000"/>
              </w:rPr>
              <w:t xml:space="preserve"> </w:t>
            </w:r>
          </w:p>
          <w:p w:rsidR="00FE0AD6" w:rsidRPr="00FE0AD6" w:rsidRDefault="00FE0AD6" w:rsidP="00FE0AD6">
            <w:pPr>
              <w:rPr>
                <w:rFonts w:ascii="Times New Roman" w:hAnsi="Times New Roman" w:cs="Times New Roman"/>
                <w:i/>
                <w:color w:val="000000"/>
              </w:rPr>
            </w:pPr>
            <w:r w:rsidRPr="00FE0AD6">
              <w:rPr>
                <w:rFonts w:ascii="Times New Roman" w:hAnsi="Times New Roman" w:cs="Times New Roman"/>
                <w:i/>
                <w:color w:val="000000"/>
              </w:rPr>
              <w:t xml:space="preserve"> </w:t>
            </w:r>
          </w:p>
          <w:p w:rsidR="00FE0AD6" w:rsidRPr="00FE0AD6" w:rsidRDefault="00FE0AD6" w:rsidP="00FE0AD6">
            <w:pPr>
              <w:rPr>
                <w:rFonts w:ascii="Times New Roman" w:hAnsi="Times New Roman" w:cs="Times New Roman"/>
                <w:i/>
                <w:color w:val="000000"/>
              </w:rPr>
            </w:pPr>
            <w:r w:rsidRPr="00FE0AD6">
              <w:rPr>
                <w:rFonts w:ascii="Times New Roman" w:hAnsi="Times New Roman" w:cs="Times New Roman"/>
                <w:i/>
                <w:color w:val="000000"/>
              </w:rPr>
              <w:t xml:space="preserve"> </w:t>
            </w:r>
          </w:p>
          <w:p w:rsidR="00FE0AD6" w:rsidRPr="00FE0AD6" w:rsidRDefault="00FE0AD6" w:rsidP="00FE0AD6">
            <w:pPr>
              <w:rPr>
                <w:rFonts w:ascii="Times New Roman" w:hAnsi="Times New Roman" w:cs="Times New Roman"/>
                <w:i/>
                <w:color w:val="000000"/>
              </w:rPr>
            </w:pPr>
            <w:r w:rsidRPr="00FE0AD6">
              <w:rPr>
                <w:rFonts w:ascii="Times New Roman" w:hAnsi="Times New Roman" w:cs="Times New Roman"/>
                <w:i/>
                <w:color w:val="000000"/>
              </w:rPr>
              <w:t xml:space="preserve"> </w:t>
            </w:r>
          </w:p>
        </w:tc>
        <w:tc>
          <w:tcPr>
            <w:tcW w:w="6191" w:type="dxa"/>
            <w:tcBorders>
              <w:top w:val="single" w:sz="4" w:space="0" w:color="000000"/>
              <w:left w:val="single" w:sz="4" w:space="0" w:color="000000"/>
              <w:bottom w:val="single" w:sz="4" w:space="0" w:color="000000"/>
              <w:right w:val="single" w:sz="4" w:space="0" w:color="000000"/>
            </w:tcBorders>
          </w:tcPr>
          <w:p w:rsidR="00FE0AD6" w:rsidRPr="00FE0AD6" w:rsidRDefault="00FE0AD6" w:rsidP="00FE0AD6">
            <w:pPr>
              <w:spacing w:after="2" w:line="237" w:lineRule="auto"/>
              <w:ind w:left="1"/>
              <w:rPr>
                <w:rFonts w:ascii="Times New Roman" w:hAnsi="Times New Roman" w:cs="Times New Roman"/>
                <w:color w:val="000000"/>
              </w:rPr>
            </w:pPr>
            <w:r w:rsidRPr="00FE0AD6">
              <w:rPr>
                <w:rFonts w:ascii="Times New Roman" w:hAnsi="Times New Roman" w:cs="Times New Roman"/>
                <w:color w:val="000000"/>
              </w:rPr>
              <w:t xml:space="preserve">symptoms are reflecting acute neurologic changes that are due to disruption in cerebral blood flow either because of embolism or hemorrhagic event. </w:t>
            </w:r>
          </w:p>
          <w:p w:rsidR="00FE0AD6" w:rsidRPr="00FE0AD6" w:rsidRDefault="00FE0AD6" w:rsidP="00FE0AD6">
            <w:pPr>
              <w:spacing w:after="2" w:line="237" w:lineRule="auto"/>
              <w:ind w:left="1"/>
              <w:rPr>
                <w:rFonts w:ascii="Times New Roman" w:hAnsi="Times New Roman" w:cs="Times New Roman"/>
                <w:color w:val="000000"/>
              </w:rPr>
            </w:pPr>
          </w:p>
          <w:p w:rsidR="00FE0AD6" w:rsidRPr="00FE0AD6" w:rsidRDefault="00FE0AD6" w:rsidP="00FE0AD6">
            <w:pPr>
              <w:spacing w:line="237" w:lineRule="auto"/>
              <w:ind w:left="1"/>
              <w:rPr>
                <w:rFonts w:ascii="Times New Roman" w:hAnsi="Times New Roman" w:cs="Times New Roman"/>
                <w:color w:val="000000"/>
              </w:rPr>
            </w:pPr>
          </w:p>
          <w:p w:rsidR="00FE0AD6" w:rsidRPr="00FE0AD6" w:rsidRDefault="00FE0AD6" w:rsidP="00FE0AD6">
            <w:pPr>
              <w:spacing w:line="237" w:lineRule="auto"/>
              <w:ind w:left="1"/>
              <w:rPr>
                <w:rFonts w:ascii="Times New Roman" w:hAnsi="Times New Roman" w:cs="Times New Roman"/>
                <w:color w:val="000000"/>
              </w:rPr>
            </w:pPr>
          </w:p>
          <w:p w:rsidR="00FE0AD6" w:rsidRPr="00FE0AD6" w:rsidRDefault="00FE0AD6" w:rsidP="00FE0AD6">
            <w:pPr>
              <w:spacing w:line="237" w:lineRule="auto"/>
              <w:ind w:left="1"/>
              <w:rPr>
                <w:rFonts w:ascii="Times New Roman" w:hAnsi="Times New Roman" w:cs="Times New Roman"/>
                <w:color w:val="000000"/>
              </w:rPr>
            </w:pPr>
          </w:p>
          <w:p w:rsidR="00FE0AD6" w:rsidRPr="00FE0AD6" w:rsidRDefault="00FE0AD6" w:rsidP="00FE0AD6">
            <w:pPr>
              <w:spacing w:line="237" w:lineRule="auto"/>
              <w:ind w:left="1"/>
              <w:rPr>
                <w:rFonts w:ascii="Times New Roman" w:hAnsi="Times New Roman" w:cs="Times New Roman"/>
                <w:color w:val="000000"/>
              </w:rPr>
            </w:pPr>
          </w:p>
          <w:p w:rsidR="00FE0AD6" w:rsidRPr="00FE0AD6" w:rsidRDefault="00FE0AD6" w:rsidP="00FE0AD6">
            <w:pPr>
              <w:spacing w:line="237" w:lineRule="auto"/>
              <w:ind w:left="1"/>
              <w:rPr>
                <w:rFonts w:ascii="Times New Roman" w:hAnsi="Times New Roman" w:cs="Times New Roman"/>
                <w:color w:val="000000"/>
              </w:rPr>
            </w:pPr>
          </w:p>
          <w:p w:rsidR="00FE0AD6" w:rsidRPr="00FE0AD6" w:rsidRDefault="00FE0AD6" w:rsidP="00FE0AD6">
            <w:pPr>
              <w:spacing w:line="237" w:lineRule="auto"/>
              <w:ind w:left="1"/>
              <w:rPr>
                <w:rFonts w:ascii="Times New Roman" w:hAnsi="Times New Roman" w:cs="Times New Roman"/>
                <w:color w:val="000000"/>
              </w:rPr>
            </w:pPr>
          </w:p>
          <w:p w:rsidR="00FE0AD6" w:rsidRPr="00FE0AD6" w:rsidRDefault="00FE0AD6" w:rsidP="00FE0AD6">
            <w:pPr>
              <w:spacing w:line="237" w:lineRule="auto"/>
              <w:rPr>
                <w:rFonts w:ascii="Times New Roman" w:hAnsi="Times New Roman" w:cs="Times New Roman"/>
                <w:i/>
                <w:color w:val="000000"/>
              </w:rPr>
            </w:pPr>
            <w:r w:rsidRPr="00FE0AD6">
              <w:rPr>
                <w:rFonts w:ascii="Times New Roman" w:hAnsi="Times New Roman" w:cs="Times New Roman"/>
                <w:color w:val="000000"/>
              </w:rPr>
              <w:t>Signs and symptoms that are reflecting neurologic changes may be due to blockage of cerebral blood flow maybe caused by an embolism</w:t>
            </w:r>
            <w:r w:rsidRPr="00FE0AD6">
              <w:rPr>
                <w:rFonts w:ascii="Times New Roman" w:hAnsi="Times New Roman" w:cs="Times New Roman"/>
                <w:i/>
                <w:color w:val="000000"/>
              </w:rPr>
              <w:t xml:space="preserve"> </w:t>
            </w:r>
          </w:p>
        </w:tc>
      </w:tr>
      <w:tr w:rsidR="00FE0AD6" w:rsidRPr="00FE0AD6" w:rsidTr="004D36A6">
        <w:trPr>
          <w:trHeight w:val="136"/>
        </w:trPr>
        <w:tc>
          <w:tcPr>
            <w:tcW w:w="3949" w:type="dxa"/>
            <w:tcBorders>
              <w:top w:val="single" w:sz="4" w:space="0" w:color="000000"/>
              <w:left w:val="single" w:sz="4" w:space="0" w:color="000000"/>
              <w:bottom w:val="single" w:sz="4" w:space="0" w:color="000000"/>
              <w:right w:val="single" w:sz="4" w:space="0" w:color="000000"/>
            </w:tcBorders>
            <w:shd w:val="clear" w:color="auto" w:fill="D9D9D9"/>
          </w:tcPr>
          <w:p w:rsidR="00FE0AD6" w:rsidRPr="00FE0AD6" w:rsidRDefault="00FE0AD6" w:rsidP="00FE0AD6">
            <w:pPr>
              <w:rPr>
                <w:rFonts w:ascii="Times New Roman" w:hAnsi="Times New Roman" w:cs="Times New Roman"/>
                <w:i/>
                <w:color w:val="000000"/>
              </w:rPr>
            </w:pPr>
            <w:r w:rsidRPr="00FE0AD6">
              <w:rPr>
                <w:rFonts w:ascii="Times New Roman" w:hAnsi="Times New Roman" w:cs="Times New Roman"/>
                <w:b/>
                <w:color w:val="000000"/>
              </w:rPr>
              <w:t xml:space="preserve">RELEVANT Data from Social History: </w:t>
            </w:r>
          </w:p>
        </w:tc>
        <w:tc>
          <w:tcPr>
            <w:tcW w:w="6191" w:type="dxa"/>
            <w:tcBorders>
              <w:top w:val="single" w:sz="4" w:space="0" w:color="000000"/>
              <w:left w:val="single" w:sz="4" w:space="0" w:color="000000"/>
              <w:bottom w:val="single" w:sz="4" w:space="0" w:color="000000"/>
              <w:right w:val="single" w:sz="4" w:space="0" w:color="000000"/>
            </w:tcBorders>
            <w:shd w:val="clear" w:color="auto" w:fill="D9D9D9"/>
          </w:tcPr>
          <w:p w:rsidR="00FE0AD6" w:rsidRPr="00FE0AD6" w:rsidRDefault="00FE0AD6" w:rsidP="00FE0AD6">
            <w:pPr>
              <w:ind w:left="1"/>
              <w:rPr>
                <w:rFonts w:ascii="Times New Roman" w:hAnsi="Times New Roman" w:cs="Times New Roman"/>
                <w:i/>
                <w:color w:val="000000"/>
              </w:rPr>
            </w:pPr>
            <w:r w:rsidRPr="00FE0AD6">
              <w:rPr>
                <w:rFonts w:ascii="Times New Roman" w:hAnsi="Times New Roman" w:cs="Times New Roman"/>
                <w:b/>
                <w:color w:val="000000"/>
              </w:rPr>
              <w:t xml:space="preserve">Clinical Significance: </w:t>
            </w:r>
          </w:p>
        </w:tc>
      </w:tr>
      <w:tr w:rsidR="00FE0AD6" w:rsidRPr="00FE0AD6" w:rsidTr="004D36A6">
        <w:trPr>
          <w:trHeight w:val="1483"/>
        </w:trPr>
        <w:tc>
          <w:tcPr>
            <w:tcW w:w="3949" w:type="dxa"/>
            <w:tcBorders>
              <w:top w:val="single" w:sz="4" w:space="0" w:color="000000"/>
              <w:left w:val="single" w:sz="4" w:space="0" w:color="000000"/>
              <w:bottom w:val="single" w:sz="4" w:space="0" w:color="000000"/>
              <w:right w:val="single" w:sz="4" w:space="0" w:color="000000"/>
            </w:tcBorders>
          </w:tcPr>
          <w:p w:rsidR="00FE0AD6" w:rsidRPr="00FE0AD6" w:rsidRDefault="00FE0AD6" w:rsidP="00FE0AD6">
            <w:pPr>
              <w:rPr>
                <w:rFonts w:ascii="Times New Roman" w:hAnsi="Times New Roman" w:cs="Times New Roman"/>
                <w:color w:val="000000"/>
              </w:rPr>
            </w:pPr>
            <w:r w:rsidRPr="00FE0AD6">
              <w:rPr>
                <w:rFonts w:ascii="Times New Roman" w:hAnsi="Times New Roman" w:cs="Times New Roman"/>
                <w:color w:val="000000"/>
              </w:rPr>
              <w:t xml:space="preserve">Nicotine patch use </w:t>
            </w:r>
          </w:p>
          <w:p w:rsidR="00FE0AD6" w:rsidRPr="00FE0AD6" w:rsidRDefault="00FE0AD6" w:rsidP="00FE0AD6">
            <w:pPr>
              <w:rPr>
                <w:rFonts w:ascii="Times New Roman" w:hAnsi="Times New Roman" w:cs="Times New Roman"/>
                <w:color w:val="000000"/>
              </w:rPr>
            </w:pPr>
            <w:r w:rsidRPr="00FE0AD6">
              <w:rPr>
                <w:rFonts w:ascii="Times New Roman" w:hAnsi="Times New Roman" w:cs="Times New Roman"/>
                <w:color w:val="000000"/>
              </w:rPr>
              <w:t xml:space="preserve"> </w:t>
            </w:r>
          </w:p>
          <w:p w:rsidR="00FE0AD6" w:rsidRPr="00FE0AD6" w:rsidRDefault="00FE0AD6" w:rsidP="00FE0AD6">
            <w:pPr>
              <w:rPr>
                <w:rFonts w:ascii="Times New Roman" w:hAnsi="Times New Roman" w:cs="Times New Roman"/>
                <w:color w:val="000000"/>
              </w:rPr>
            </w:pPr>
            <w:r w:rsidRPr="00FE0AD6">
              <w:rPr>
                <w:rFonts w:ascii="Times New Roman" w:hAnsi="Times New Roman" w:cs="Times New Roman"/>
                <w:color w:val="000000"/>
              </w:rPr>
              <w:t xml:space="preserve"> </w:t>
            </w:r>
          </w:p>
          <w:p w:rsidR="00FE0AD6" w:rsidRPr="00FE0AD6" w:rsidRDefault="00FE0AD6" w:rsidP="00FE0AD6">
            <w:pPr>
              <w:rPr>
                <w:rFonts w:ascii="Times New Roman" w:hAnsi="Times New Roman" w:cs="Times New Roman"/>
                <w:color w:val="000000"/>
              </w:rPr>
            </w:pPr>
            <w:r w:rsidRPr="00FE0AD6">
              <w:rPr>
                <w:rFonts w:ascii="Times New Roman" w:hAnsi="Times New Roman" w:cs="Times New Roman"/>
                <w:color w:val="000000"/>
              </w:rPr>
              <w:t xml:space="preserve">pain on the right foot for the past week </w:t>
            </w:r>
          </w:p>
          <w:p w:rsidR="00FE0AD6" w:rsidRPr="00FE0AD6" w:rsidRDefault="00FE0AD6" w:rsidP="00FE0AD6">
            <w:pPr>
              <w:rPr>
                <w:rFonts w:ascii="Times New Roman" w:hAnsi="Times New Roman" w:cs="Times New Roman"/>
                <w:i/>
                <w:color w:val="000000"/>
              </w:rPr>
            </w:pPr>
            <w:r w:rsidRPr="00FE0AD6">
              <w:rPr>
                <w:rFonts w:ascii="Times New Roman" w:hAnsi="Times New Roman" w:cs="Times New Roman"/>
                <w:b/>
                <w:color w:val="000000"/>
              </w:rPr>
              <w:t xml:space="preserve"> </w:t>
            </w:r>
          </w:p>
          <w:p w:rsidR="00FE0AD6" w:rsidRPr="00FE0AD6" w:rsidRDefault="00FE0AD6" w:rsidP="00FE0AD6">
            <w:pPr>
              <w:rPr>
                <w:rFonts w:ascii="Times New Roman" w:hAnsi="Times New Roman" w:cs="Times New Roman"/>
                <w:i/>
                <w:color w:val="000000"/>
              </w:rPr>
            </w:pPr>
            <w:r w:rsidRPr="00FE0AD6">
              <w:rPr>
                <w:rFonts w:ascii="Times New Roman" w:hAnsi="Times New Roman" w:cs="Times New Roman"/>
                <w:b/>
                <w:color w:val="000000"/>
              </w:rPr>
              <w:lastRenderedPageBreak/>
              <w:t xml:space="preserve"> </w:t>
            </w:r>
          </w:p>
        </w:tc>
        <w:tc>
          <w:tcPr>
            <w:tcW w:w="6191" w:type="dxa"/>
            <w:tcBorders>
              <w:top w:val="single" w:sz="4" w:space="0" w:color="000000"/>
              <w:left w:val="single" w:sz="4" w:space="0" w:color="000000"/>
              <w:bottom w:val="single" w:sz="4" w:space="0" w:color="000000"/>
              <w:right w:val="single" w:sz="4" w:space="0" w:color="000000"/>
            </w:tcBorders>
          </w:tcPr>
          <w:p w:rsidR="00FE0AD6" w:rsidRPr="00FE0AD6" w:rsidRDefault="00FE0AD6" w:rsidP="00FE0AD6">
            <w:pPr>
              <w:spacing w:after="2" w:line="236" w:lineRule="auto"/>
              <w:rPr>
                <w:rFonts w:ascii="Times New Roman" w:hAnsi="Times New Roman" w:cs="Times New Roman"/>
                <w:color w:val="000000"/>
              </w:rPr>
            </w:pPr>
            <w:r w:rsidRPr="00FE0AD6">
              <w:rPr>
                <w:rFonts w:ascii="Times New Roman" w:hAnsi="Times New Roman" w:cs="Times New Roman"/>
                <w:color w:val="000000"/>
              </w:rPr>
              <w:lastRenderedPageBreak/>
              <w:t>Is he still wearing the patch on him</w:t>
            </w:r>
          </w:p>
          <w:p w:rsidR="00FE0AD6" w:rsidRPr="00FE0AD6" w:rsidRDefault="00FE0AD6" w:rsidP="00FE0AD6">
            <w:pPr>
              <w:spacing w:after="2" w:line="236" w:lineRule="auto"/>
              <w:ind w:left="1"/>
              <w:rPr>
                <w:rFonts w:ascii="Times New Roman" w:hAnsi="Times New Roman" w:cs="Times New Roman"/>
                <w:color w:val="000000"/>
              </w:rPr>
            </w:pPr>
          </w:p>
          <w:p w:rsidR="00FE0AD6" w:rsidRPr="00FE0AD6" w:rsidRDefault="00FE0AD6" w:rsidP="00FE0AD6">
            <w:pPr>
              <w:spacing w:after="2" w:line="236" w:lineRule="auto"/>
              <w:ind w:left="1"/>
              <w:rPr>
                <w:rFonts w:ascii="Times New Roman" w:hAnsi="Times New Roman" w:cs="Times New Roman"/>
                <w:color w:val="000000"/>
              </w:rPr>
            </w:pPr>
          </w:p>
          <w:p w:rsidR="00FE0AD6" w:rsidRPr="00FE0AD6" w:rsidRDefault="00FE0AD6" w:rsidP="00FE0AD6">
            <w:pPr>
              <w:spacing w:after="2" w:line="236" w:lineRule="auto"/>
              <w:ind w:left="1"/>
              <w:rPr>
                <w:rFonts w:ascii="Times New Roman" w:hAnsi="Times New Roman" w:cs="Times New Roman"/>
                <w:i/>
                <w:color w:val="000000"/>
              </w:rPr>
            </w:pPr>
            <w:r w:rsidRPr="00FE0AD6">
              <w:rPr>
                <w:rFonts w:ascii="Times New Roman" w:hAnsi="Times New Roman" w:cs="Times New Roman"/>
                <w:color w:val="000000"/>
              </w:rPr>
              <w:t>take his shoes off and perform a skin assessment. because he is a diabetic</w:t>
            </w:r>
            <w:r w:rsidRPr="00FE0AD6">
              <w:rPr>
                <w:rFonts w:ascii="Times New Roman" w:hAnsi="Times New Roman" w:cs="Times New Roman"/>
                <w:i/>
                <w:color w:val="000000"/>
              </w:rPr>
              <w:t xml:space="preserve"> </w:t>
            </w:r>
          </w:p>
        </w:tc>
      </w:tr>
    </w:tbl>
    <w:p w:rsidR="004D36A6" w:rsidRDefault="004D36A6"/>
    <w:p w:rsidR="00FE0AD6" w:rsidRDefault="00FE0AD6" w:rsidP="00FE0AD6">
      <w:pPr>
        <w:spacing w:after="0"/>
        <w:ind w:left="-5" w:hanging="10"/>
        <w:rPr>
          <w:rFonts w:ascii="Times New Roman" w:eastAsia="Times New Roman" w:hAnsi="Times New Roman" w:cs="Times New Roman"/>
          <w:b/>
          <w:color w:val="000000"/>
          <w:sz w:val="28"/>
        </w:rPr>
      </w:pPr>
      <w:r w:rsidRPr="00FE0AD6">
        <w:rPr>
          <w:rFonts w:ascii="Times New Roman" w:eastAsia="Times New Roman" w:hAnsi="Times New Roman" w:cs="Times New Roman"/>
          <w:b/>
          <w:color w:val="000000"/>
          <w:sz w:val="28"/>
        </w:rPr>
        <w:t>Lab</w:t>
      </w:r>
      <w:r>
        <w:rPr>
          <w:rFonts w:ascii="Times New Roman" w:eastAsia="Times New Roman" w:hAnsi="Times New Roman" w:cs="Times New Roman"/>
          <w:b/>
          <w:color w:val="000000"/>
          <w:sz w:val="28"/>
        </w:rPr>
        <w:t>/ diagnostic</w:t>
      </w:r>
      <w:r w:rsidRPr="00FE0AD6">
        <w:rPr>
          <w:rFonts w:ascii="Times New Roman" w:eastAsia="Times New Roman" w:hAnsi="Times New Roman" w:cs="Times New Roman"/>
          <w:b/>
          <w:color w:val="000000"/>
          <w:sz w:val="28"/>
        </w:rPr>
        <w:t xml:space="preserve"> Results:  </w:t>
      </w:r>
    </w:p>
    <w:p w:rsidR="00FE0AD6" w:rsidRPr="00FE0AD6" w:rsidRDefault="00FE0AD6" w:rsidP="00FE0AD6">
      <w:pPr>
        <w:spacing w:after="0"/>
        <w:ind w:left="-5" w:hanging="10"/>
        <w:rPr>
          <w:rFonts w:ascii="Times New Roman" w:eastAsia="Times New Roman" w:hAnsi="Times New Roman" w:cs="Times New Roman"/>
          <w:i/>
          <w:color w:val="000000"/>
        </w:rPr>
      </w:pPr>
    </w:p>
    <w:tbl>
      <w:tblPr>
        <w:tblStyle w:val="TableGrid1"/>
        <w:tblW w:w="9792" w:type="dxa"/>
        <w:tblInd w:w="-6" w:type="dxa"/>
        <w:tblCellMar>
          <w:top w:w="6" w:type="dxa"/>
          <w:left w:w="107" w:type="dxa"/>
          <w:right w:w="115" w:type="dxa"/>
        </w:tblCellMar>
        <w:tblLook w:val="04A0" w:firstRow="1" w:lastRow="0" w:firstColumn="1" w:lastColumn="0" w:noHBand="0" w:noVBand="1"/>
      </w:tblPr>
      <w:tblGrid>
        <w:gridCol w:w="4771"/>
        <w:gridCol w:w="2070"/>
        <w:gridCol w:w="2951"/>
      </w:tblGrid>
      <w:tr w:rsidR="00FE0AD6" w:rsidRPr="00FE0AD6" w:rsidTr="00FE0AD6">
        <w:trPr>
          <w:trHeight w:val="279"/>
        </w:trPr>
        <w:tc>
          <w:tcPr>
            <w:tcW w:w="4771" w:type="dxa"/>
            <w:tcBorders>
              <w:top w:val="single" w:sz="4" w:space="0" w:color="000000"/>
              <w:left w:val="single" w:sz="4" w:space="0" w:color="000000"/>
              <w:bottom w:val="single" w:sz="4" w:space="0" w:color="000000"/>
              <w:right w:val="single" w:sz="4" w:space="0" w:color="000000"/>
            </w:tcBorders>
            <w:shd w:val="clear" w:color="auto" w:fill="D9D9D9"/>
          </w:tcPr>
          <w:p w:rsidR="00FE0AD6" w:rsidRPr="00FE0AD6" w:rsidRDefault="00FE0AD6" w:rsidP="00FE0AD6">
            <w:pPr>
              <w:rPr>
                <w:rFonts w:ascii="Times New Roman" w:hAnsi="Times New Roman" w:cs="Times New Roman"/>
                <w:i/>
                <w:color w:val="000000"/>
              </w:rPr>
            </w:pPr>
            <w:r w:rsidRPr="00FE0AD6">
              <w:rPr>
                <w:rFonts w:ascii="Times New Roman" w:hAnsi="Times New Roman" w:cs="Times New Roman"/>
                <w:b/>
                <w:color w:val="000000"/>
              </w:rPr>
              <w:t xml:space="preserve">Basic Metabolic Panel (BMP) </w:t>
            </w:r>
          </w:p>
        </w:tc>
        <w:tc>
          <w:tcPr>
            <w:tcW w:w="2070" w:type="dxa"/>
            <w:tcBorders>
              <w:top w:val="single" w:sz="4" w:space="0" w:color="000000"/>
              <w:left w:val="single" w:sz="4" w:space="0" w:color="000000"/>
              <w:bottom w:val="single" w:sz="4" w:space="0" w:color="000000"/>
              <w:right w:val="single" w:sz="4" w:space="0" w:color="000000"/>
            </w:tcBorders>
            <w:shd w:val="clear" w:color="auto" w:fill="D9D9D9"/>
          </w:tcPr>
          <w:p w:rsidR="00FE0AD6" w:rsidRPr="00FE0AD6" w:rsidRDefault="00FE0AD6" w:rsidP="00FE0AD6">
            <w:pPr>
              <w:ind w:left="2"/>
              <w:rPr>
                <w:rFonts w:ascii="Times New Roman" w:hAnsi="Times New Roman" w:cs="Times New Roman"/>
                <w:i/>
                <w:color w:val="000000"/>
              </w:rPr>
            </w:pPr>
            <w:r w:rsidRPr="00FE0AD6">
              <w:rPr>
                <w:rFonts w:ascii="Times New Roman" w:hAnsi="Times New Roman" w:cs="Times New Roman"/>
                <w:b/>
                <w:color w:val="000000"/>
              </w:rPr>
              <w:t xml:space="preserve">Current </w:t>
            </w:r>
          </w:p>
        </w:tc>
        <w:tc>
          <w:tcPr>
            <w:tcW w:w="2951" w:type="dxa"/>
            <w:tcBorders>
              <w:top w:val="single" w:sz="4" w:space="0" w:color="000000"/>
              <w:left w:val="single" w:sz="4" w:space="0" w:color="000000"/>
              <w:bottom w:val="single" w:sz="4" w:space="0" w:color="000000"/>
              <w:right w:val="single" w:sz="4" w:space="0" w:color="000000"/>
            </w:tcBorders>
            <w:shd w:val="clear" w:color="auto" w:fill="D9D9D9"/>
          </w:tcPr>
          <w:p w:rsidR="00FE0AD6" w:rsidRPr="00FE0AD6" w:rsidRDefault="00FE0AD6" w:rsidP="00FE0AD6">
            <w:pPr>
              <w:ind w:left="1"/>
              <w:rPr>
                <w:rFonts w:ascii="Times New Roman" w:hAnsi="Times New Roman" w:cs="Times New Roman"/>
                <w:i/>
                <w:color w:val="000000"/>
              </w:rPr>
            </w:pPr>
            <w:r w:rsidRPr="00FE0AD6">
              <w:rPr>
                <w:rFonts w:ascii="Times New Roman" w:hAnsi="Times New Roman" w:cs="Times New Roman"/>
                <w:b/>
                <w:color w:val="000000"/>
              </w:rPr>
              <w:t xml:space="preserve">High/Low/WNL? </w:t>
            </w:r>
          </w:p>
        </w:tc>
      </w:tr>
      <w:tr w:rsidR="00FE0AD6" w:rsidRPr="00FE0AD6" w:rsidTr="00FE0AD6">
        <w:trPr>
          <w:trHeight w:val="280"/>
        </w:trPr>
        <w:tc>
          <w:tcPr>
            <w:tcW w:w="4771" w:type="dxa"/>
            <w:tcBorders>
              <w:top w:val="single" w:sz="4" w:space="0" w:color="000000"/>
              <w:left w:val="single" w:sz="4" w:space="0" w:color="000000"/>
              <w:bottom w:val="single" w:sz="4" w:space="0" w:color="000000"/>
              <w:right w:val="single" w:sz="4" w:space="0" w:color="000000"/>
            </w:tcBorders>
          </w:tcPr>
          <w:p w:rsidR="00FE0AD6" w:rsidRPr="00FE0AD6" w:rsidRDefault="00FE0AD6" w:rsidP="00FE0AD6">
            <w:pPr>
              <w:rPr>
                <w:rFonts w:ascii="Times New Roman" w:hAnsi="Times New Roman" w:cs="Times New Roman"/>
                <w:i/>
                <w:color w:val="000000"/>
              </w:rPr>
            </w:pPr>
            <w:r w:rsidRPr="00FE0AD6">
              <w:rPr>
                <w:rFonts w:ascii="Times New Roman" w:hAnsi="Times New Roman" w:cs="Times New Roman"/>
                <w:color w:val="000000"/>
              </w:rPr>
              <w:t xml:space="preserve">Sodium (135-145 mEq/L) </w:t>
            </w:r>
          </w:p>
        </w:tc>
        <w:tc>
          <w:tcPr>
            <w:tcW w:w="2070" w:type="dxa"/>
            <w:tcBorders>
              <w:top w:val="single" w:sz="4" w:space="0" w:color="000000"/>
              <w:left w:val="single" w:sz="4" w:space="0" w:color="000000"/>
              <w:bottom w:val="single" w:sz="4" w:space="0" w:color="000000"/>
              <w:right w:val="single" w:sz="4" w:space="0" w:color="000000"/>
            </w:tcBorders>
          </w:tcPr>
          <w:p w:rsidR="00FE0AD6" w:rsidRPr="00FE0AD6" w:rsidRDefault="00FE0AD6" w:rsidP="00FE0AD6">
            <w:pPr>
              <w:ind w:left="2"/>
              <w:rPr>
                <w:rFonts w:ascii="Times New Roman" w:hAnsi="Times New Roman" w:cs="Times New Roman"/>
                <w:i/>
                <w:color w:val="000000"/>
              </w:rPr>
            </w:pPr>
            <w:r w:rsidRPr="00FE0AD6">
              <w:rPr>
                <w:rFonts w:ascii="Times New Roman" w:hAnsi="Times New Roman" w:cs="Times New Roman"/>
                <w:color w:val="000000"/>
              </w:rPr>
              <w:t xml:space="preserve">131 </w:t>
            </w:r>
          </w:p>
        </w:tc>
        <w:tc>
          <w:tcPr>
            <w:tcW w:w="2951" w:type="dxa"/>
            <w:tcBorders>
              <w:top w:val="single" w:sz="4" w:space="0" w:color="000000"/>
              <w:left w:val="single" w:sz="4" w:space="0" w:color="000000"/>
              <w:bottom w:val="single" w:sz="4" w:space="0" w:color="000000"/>
              <w:right w:val="single" w:sz="4" w:space="0" w:color="000000"/>
            </w:tcBorders>
          </w:tcPr>
          <w:p w:rsidR="00FE0AD6" w:rsidRPr="00FE0AD6" w:rsidRDefault="00FE0AD6" w:rsidP="00FE0AD6">
            <w:pPr>
              <w:ind w:left="1"/>
              <w:rPr>
                <w:rFonts w:ascii="Times New Roman" w:hAnsi="Times New Roman" w:cs="Times New Roman"/>
                <w:i/>
                <w:color w:val="000000"/>
              </w:rPr>
            </w:pPr>
            <w:r w:rsidRPr="00FE0AD6">
              <w:rPr>
                <w:rFonts w:ascii="Times New Roman" w:hAnsi="Times New Roman" w:cs="Times New Roman"/>
                <w:color w:val="000000"/>
              </w:rPr>
              <w:t xml:space="preserve">LOW-barely </w:t>
            </w:r>
          </w:p>
        </w:tc>
      </w:tr>
      <w:tr w:rsidR="00FE0AD6" w:rsidRPr="00FE0AD6" w:rsidTr="00FE0AD6">
        <w:trPr>
          <w:trHeight w:val="281"/>
        </w:trPr>
        <w:tc>
          <w:tcPr>
            <w:tcW w:w="4771" w:type="dxa"/>
            <w:tcBorders>
              <w:top w:val="single" w:sz="4" w:space="0" w:color="000000"/>
              <w:left w:val="single" w:sz="4" w:space="0" w:color="000000"/>
              <w:bottom w:val="single" w:sz="4" w:space="0" w:color="000000"/>
              <w:right w:val="single" w:sz="4" w:space="0" w:color="000000"/>
            </w:tcBorders>
          </w:tcPr>
          <w:p w:rsidR="00FE0AD6" w:rsidRPr="00FE0AD6" w:rsidRDefault="00FE0AD6" w:rsidP="00FE0AD6">
            <w:pPr>
              <w:rPr>
                <w:rFonts w:ascii="Times New Roman" w:hAnsi="Times New Roman" w:cs="Times New Roman"/>
                <w:i/>
                <w:color w:val="000000"/>
              </w:rPr>
            </w:pPr>
            <w:r w:rsidRPr="00FE0AD6">
              <w:rPr>
                <w:rFonts w:ascii="Times New Roman" w:hAnsi="Times New Roman" w:cs="Times New Roman"/>
                <w:color w:val="000000"/>
              </w:rPr>
              <w:t xml:space="preserve">Potassium (3.5-5.0 mEq/L) </w:t>
            </w:r>
          </w:p>
        </w:tc>
        <w:tc>
          <w:tcPr>
            <w:tcW w:w="2070" w:type="dxa"/>
            <w:tcBorders>
              <w:top w:val="single" w:sz="4" w:space="0" w:color="000000"/>
              <w:left w:val="single" w:sz="4" w:space="0" w:color="000000"/>
              <w:bottom w:val="single" w:sz="4" w:space="0" w:color="000000"/>
              <w:right w:val="single" w:sz="4" w:space="0" w:color="000000"/>
            </w:tcBorders>
          </w:tcPr>
          <w:p w:rsidR="00FE0AD6" w:rsidRPr="00FE0AD6" w:rsidRDefault="00FE0AD6" w:rsidP="00FE0AD6">
            <w:pPr>
              <w:ind w:left="2"/>
              <w:rPr>
                <w:rFonts w:ascii="Times New Roman" w:hAnsi="Times New Roman" w:cs="Times New Roman"/>
                <w:i/>
                <w:color w:val="000000"/>
              </w:rPr>
            </w:pPr>
            <w:r w:rsidRPr="00FE0AD6">
              <w:rPr>
                <w:rFonts w:ascii="Times New Roman" w:hAnsi="Times New Roman" w:cs="Times New Roman"/>
                <w:color w:val="000000"/>
              </w:rPr>
              <w:t xml:space="preserve">4.1 </w:t>
            </w:r>
          </w:p>
        </w:tc>
        <w:tc>
          <w:tcPr>
            <w:tcW w:w="2951" w:type="dxa"/>
            <w:tcBorders>
              <w:top w:val="single" w:sz="4" w:space="0" w:color="000000"/>
              <w:left w:val="single" w:sz="4" w:space="0" w:color="000000"/>
              <w:bottom w:val="single" w:sz="4" w:space="0" w:color="000000"/>
              <w:right w:val="single" w:sz="4" w:space="0" w:color="000000"/>
            </w:tcBorders>
          </w:tcPr>
          <w:p w:rsidR="00FE0AD6" w:rsidRPr="00FE0AD6" w:rsidRDefault="00FE0AD6" w:rsidP="00FE0AD6">
            <w:pPr>
              <w:ind w:left="1"/>
              <w:rPr>
                <w:rFonts w:ascii="Times New Roman" w:hAnsi="Times New Roman" w:cs="Times New Roman"/>
                <w:i/>
                <w:color w:val="000000"/>
              </w:rPr>
            </w:pPr>
            <w:r w:rsidRPr="00FE0AD6">
              <w:rPr>
                <w:rFonts w:ascii="Times New Roman" w:hAnsi="Times New Roman" w:cs="Times New Roman"/>
                <w:color w:val="000000"/>
              </w:rPr>
              <w:t xml:space="preserve">WNL </w:t>
            </w:r>
          </w:p>
        </w:tc>
      </w:tr>
      <w:tr w:rsidR="00FE0AD6" w:rsidRPr="00FE0AD6" w:rsidTr="00FE0AD6">
        <w:trPr>
          <w:trHeight w:val="279"/>
        </w:trPr>
        <w:tc>
          <w:tcPr>
            <w:tcW w:w="4771" w:type="dxa"/>
            <w:tcBorders>
              <w:top w:val="single" w:sz="4" w:space="0" w:color="000000"/>
              <w:left w:val="single" w:sz="4" w:space="0" w:color="000000"/>
              <w:bottom w:val="single" w:sz="4" w:space="0" w:color="000000"/>
              <w:right w:val="single" w:sz="4" w:space="0" w:color="000000"/>
            </w:tcBorders>
          </w:tcPr>
          <w:p w:rsidR="00FE0AD6" w:rsidRPr="00FE0AD6" w:rsidRDefault="00FE0AD6" w:rsidP="00FE0AD6">
            <w:pPr>
              <w:rPr>
                <w:rFonts w:ascii="Times New Roman" w:hAnsi="Times New Roman" w:cs="Times New Roman"/>
                <w:i/>
                <w:color w:val="000000"/>
              </w:rPr>
            </w:pPr>
            <w:r w:rsidRPr="00FE0AD6">
              <w:rPr>
                <w:rFonts w:ascii="Times New Roman" w:hAnsi="Times New Roman" w:cs="Times New Roman"/>
                <w:color w:val="000000"/>
              </w:rPr>
              <w:t xml:space="preserve">Glucose (70-110 mg/dL) </w:t>
            </w:r>
          </w:p>
        </w:tc>
        <w:tc>
          <w:tcPr>
            <w:tcW w:w="2070" w:type="dxa"/>
            <w:tcBorders>
              <w:top w:val="single" w:sz="4" w:space="0" w:color="000000"/>
              <w:left w:val="single" w:sz="4" w:space="0" w:color="000000"/>
              <w:bottom w:val="single" w:sz="4" w:space="0" w:color="000000"/>
              <w:right w:val="single" w:sz="4" w:space="0" w:color="000000"/>
            </w:tcBorders>
          </w:tcPr>
          <w:p w:rsidR="00FE0AD6" w:rsidRPr="00FE0AD6" w:rsidRDefault="00FE0AD6" w:rsidP="00FE0AD6">
            <w:pPr>
              <w:ind w:left="2"/>
              <w:rPr>
                <w:rFonts w:ascii="Times New Roman" w:hAnsi="Times New Roman" w:cs="Times New Roman"/>
                <w:i/>
                <w:color w:val="000000"/>
              </w:rPr>
            </w:pPr>
            <w:r w:rsidRPr="00FE0AD6">
              <w:rPr>
                <w:rFonts w:ascii="Times New Roman" w:hAnsi="Times New Roman" w:cs="Times New Roman"/>
                <w:color w:val="000000"/>
              </w:rPr>
              <w:t xml:space="preserve">198 </w:t>
            </w:r>
          </w:p>
        </w:tc>
        <w:tc>
          <w:tcPr>
            <w:tcW w:w="2951" w:type="dxa"/>
            <w:tcBorders>
              <w:top w:val="single" w:sz="4" w:space="0" w:color="000000"/>
              <w:left w:val="single" w:sz="4" w:space="0" w:color="000000"/>
              <w:bottom w:val="single" w:sz="4" w:space="0" w:color="000000"/>
              <w:right w:val="single" w:sz="4" w:space="0" w:color="000000"/>
            </w:tcBorders>
          </w:tcPr>
          <w:p w:rsidR="00FE0AD6" w:rsidRPr="00FE0AD6" w:rsidRDefault="00FE0AD6" w:rsidP="00FE0AD6">
            <w:pPr>
              <w:ind w:left="1"/>
              <w:rPr>
                <w:rFonts w:ascii="Times New Roman" w:hAnsi="Times New Roman" w:cs="Times New Roman"/>
                <w:i/>
                <w:color w:val="000000"/>
              </w:rPr>
            </w:pPr>
            <w:r w:rsidRPr="00FE0AD6">
              <w:rPr>
                <w:rFonts w:ascii="Times New Roman" w:hAnsi="Times New Roman" w:cs="Times New Roman"/>
                <w:color w:val="000000"/>
              </w:rPr>
              <w:t xml:space="preserve">HIGH </w:t>
            </w:r>
          </w:p>
        </w:tc>
      </w:tr>
      <w:tr w:rsidR="00FE0AD6" w:rsidRPr="00FE0AD6" w:rsidTr="00FE0AD6">
        <w:trPr>
          <w:trHeight w:val="282"/>
        </w:trPr>
        <w:tc>
          <w:tcPr>
            <w:tcW w:w="4771" w:type="dxa"/>
            <w:tcBorders>
              <w:top w:val="single" w:sz="4" w:space="0" w:color="000000"/>
              <w:left w:val="single" w:sz="4" w:space="0" w:color="000000"/>
              <w:bottom w:val="single" w:sz="4" w:space="0" w:color="000000"/>
              <w:right w:val="single" w:sz="4" w:space="0" w:color="000000"/>
            </w:tcBorders>
          </w:tcPr>
          <w:p w:rsidR="00FE0AD6" w:rsidRPr="00FE0AD6" w:rsidRDefault="00FE0AD6" w:rsidP="00FE0AD6">
            <w:pPr>
              <w:rPr>
                <w:rFonts w:ascii="Times New Roman" w:hAnsi="Times New Roman" w:cs="Times New Roman"/>
                <w:i/>
                <w:color w:val="000000"/>
              </w:rPr>
            </w:pPr>
            <w:r w:rsidRPr="00FE0AD6">
              <w:rPr>
                <w:rFonts w:ascii="Times New Roman" w:hAnsi="Times New Roman" w:cs="Times New Roman"/>
                <w:color w:val="000000"/>
              </w:rPr>
              <w:t xml:space="preserve">Creatinine (0.6-1.2 mg/dL) </w:t>
            </w:r>
          </w:p>
        </w:tc>
        <w:tc>
          <w:tcPr>
            <w:tcW w:w="2070" w:type="dxa"/>
            <w:tcBorders>
              <w:top w:val="single" w:sz="4" w:space="0" w:color="000000"/>
              <w:left w:val="single" w:sz="4" w:space="0" w:color="000000"/>
              <w:bottom w:val="single" w:sz="4" w:space="0" w:color="000000"/>
              <w:right w:val="single" w:sz="4" w:space="0" w:color="000000"/>
            </w:tcBorders>
          </w:tcPr>
          <w:p w:rsidR="00FE0AD6" w:rsidRPr="00FE0AD6" w:rsidRDefault="00FE0AD6" w:rsidP="00FE0AD6">
            <w:pPr>
              <w:ind w:left="2"/>
              <w:rPr>
                <w:rFonts w:ascii="Times New Roman" w:hAnsi="Times New Roman" w:cs="Times New Roman"/>
                <w:i/>
                <w:color w:val="000000"/>
              </w:rPr>
            </w:pPr>
            <w:r w:rsidRPr="00FE0AD6">
              <w:rPr>
                <w:rFonts w:ascii="Times New Roman" w:hAnsi="Times New Roman" w:cs="Times New Roman"/>
                <w:color w:val="000000"/>
              </w:rPr>
              <w:t xml:space="preserve">1.5 </w:t>
            </w:r>
          </w:p>
        </w:tc>
        <w:tc>
          <w:tcPr>
            <w:tcW w:w="2951" w:type="dxa"/>
            <w:tcBorders>
              <w:top w:val="single" w:sz="4" w:space="0" w:color="000000"/>
              <w:left w:val="single" w:sz="4" w:space="0" w:color="000000"/>
              <w:bottom w:val="single" w:sz="4" w:space="0" w:color="000000"/>
              <w:right w:val="single" w:sz="4" w:space="0" w:color="000000"/>
            </w:tcBorders>
          </w:tcPr>
          <w:p w:rsidR="00FE0AD6" w:rsidRPr="00FE0AD6" w:rsidRDefault="00FE0AD6" w:rsidP="00FE0AD6">
            <w:pPr>
              <w:ind w:left="1"/>
              <w:rPr>
                <w:rFonts w:ascii="Times New Roman" w:hAnsi="Times New Roman" w:cs="Times New Roman"/>
                <w:i/>
                <w:color w:val="000000"/>
              </w:rPr>
            </w:pPr>
            <w:r w:rsidRPr="00FE0AD6">
              <w:rPr>
                <w:rFonts w:ascii="Times New Roman" w:hAnsi="Times New Roman" w:cs="Times New Roman"/>
                <w:color w:val="000000"/>
              </w:rPr>
              <w:t xml:space="preserve">HIGH </w:t>
            </w:r>
          </w:p>
        </w:tc>
      </w:tr>
    </w:tbl>
    <w:tbl>
      <w:tblPr>
        <w:tblStyle w:val="TableGrid2"/>
        <w:tblW w:w="9800" w:type="dxa"/>
        <w:tblInd w:w="-5" w:type="dxa"/>
        <w:tblCellMar>
          <w:top w:w="7" w:type="dxa"/>
          <w:left w:w="107" w:type="dxa"/>
          <w:right w:w="115" w:type="dxa"/>
        </w:tblCellMar>
        <w:tblLook w:val="04A0" w:firstRow="1" w:lastRow="0" w:firstColumn="1" w:lastColumn="0" w:noHBand="0" w:noVBand="1"/>
      </w:tblPr>
      <w:tblGrid>
        <w:gridCol w:w="4827"/>
        <w:gridCol w:w="2041"/>
        <w:gridCol w:w="2932"/>
      </w:tblGrid>
      <w:tr w:rsidR="00FE0AD6" w:rsidRPr="00FE0AD6" w:rsidTr="004D36A6">
        <w:trPr>
          <w:trHeight w:val="260"/>
        </w:trPr>
        <w:tc>
          <w:tcPr>
            <w:tcW w:w="4827" w:type="dxa"/>
            <w:tcBorders>
              <w:top w:val="single" w:sz="4" w:space="0" w:color="000000"/>
              <w:left w:val="single" w:sz="4" w:space="0" w:color="000000"/>
              <w:bottom w:val="single" w:sz="4" w:space="0" w:color="000000"/>
              <w:right w:val="single" w:sz="4" w:space="0" w:color="000000"/>
            </w:tcBorders>
            <w:shd w:val="clear" w:color="auto" w:fill="D9D9D9"/>
          </w:tcPr>
          <w:p w:rsidR="00FE0AD6" w:rsidRPr="00FE0AD6" w:rsidRDefault="00FE0AD6" w:rsidP="00FE0AD6">
            <w:pPr>
              <w:spacing w:line="259" w:lineRule="auto"/>
              <w:rPr>
                <w:rFonts w:ascii="Times New Roman" w:hAnsi="Times New Roman" w:cs="Times New Roman"/>
                <w:i/>
                <w:color w:val="000000"/>
              </w:rPr>
            </w:pPr>
            <w:r w:rsidRPr="00FE0AD6">
              <w:rPr>
                <w:rFonts w:ascii="Times New Roman" w:hAnsi="Times New Roman" w:cs="Times New Roman"/>
                <w:b/>
                <w:color w:val="000000"/>
              </w:rPr>
              <w:t xml:space="preserve">Complete Blood Count (CBC) </w:t>
            </w:r>
          </w:p>
        </w:tc>
        <w:tc>
          <w:tcPr>
            <w:tcW w:w="2041" w:type="dxa"/>
            <w:tcBorders>
              <w:top w:val="single" w:sz="4" w:space="0" w:color="000000"/>
              <w:left w:val="single" w:sz="4" w:space="0" w:color="000000"/>
              <w:bottom w:val="single" w:sz="4" w:space="0" w:color="000000"/>
              <w:right w:val="single" w:sz="4" w:space="0" w:color="000000"/>
            </w:tcBorders>
            <w:shd w:val="clear" w:color="auto" w:fill="D9D9D9"/>
          </w:tcPr>
          <w:p w:rsidR="00FE0AD6" w:rsidRPr="00FE0AD6" w:rsidRDefault="00FE0AD6" w:rsidP="00FE0AD6">
            <w:pPr>
              <w:spacing w:line="259" w:lineRule="auto"/>
              <w:ind w:left="3"/>
              <w:rPr>
                <w:rFonts w:ascii="Times New Roman" w:hAnsi="Times New Roman" w:cs="Times New Roman"/>
                <w:i/>
                <w:color w:val="000000"/>
              </w:rPr>
            </w:pPr>
            <w:r w:rsidRPr="00FE0AD6">
              <w:rPr>
                <w:rFonts w:ascii="Times New Roman" w:hAnsi="Times New Roman" w:cs="Times New Roman"/>
                <w:b/>
                <w:color w:val="000000"/>
              </w:rPr>
              <w:t xml:space="preserve">Current </w:t>
            </w:r>
          </w:p>
        </w:tc>
        <w:tc>
          <w:tcPr>
            <w:tcW w:w="2932" w:type="dxa"/>
            <w:tcBorders>
              <w:top w:val="single" w:sz="4" w:space="0" w:color="000000"/>
              <w:left w:val="single" w:sz="4" w:space="0" w:color="000000"/>
              <w:bottom w:val="single" w:sz="4" w:space="0" w:color="000000"/>
              <w:right w:val="single" w:sz="4" w:space="0" w:color="000000"/>
            </w:tcBorders>
            <w:shd w:val="clear" w:color="auto" w:fill="D9D9D9"/>
          </w:tcPr>
          <w:p w:rsidR="00FE0AD6" w:rsidRPr="00FE0AD6" w:rsidRDefault="00FE0AD6" w:rsidP="00FE0AD6">
            <w:pPr>
              <w:spacing w:line="259" w:lineRule="auto"/>
              <w:ind w:left="2"/>
              <w:rPr>
                <w:rFonts w:ascii="Times New Roman" w:hAnsi="Times New Roman" w:cs="Times New Roman"/>
                <w:i/>
                <w:color w:val="000000"/>
              </w:rPr>
            </w:pPr>
            <w:r w:rsidRPr="00FE0AD6">
              <w:rPr>
                <w:rFonts w:ascii="Times New Roman" w:hAnsi="Times New Roman" w:cs="Times New Roman"/>
                <w:b/>
                <w:color w:val="000000"/>
              </w:rPr>
              <w:t xml:space="preserve">High/Low/WNL? </w:t>
            </w:r>
          </w:p>
        </w:tc>
      </w:tr>
      <w:tr w:rsidR="00FE0AD6" w:rsidRPr="00FE0AD6" w:rsidTr="004D36A6">
        <w:trPr>
          <w:trHeight w:val="260"/>
        </w:trPr>
        <w:tc>
          <w:tcPr>
            <w:tcW w:w="4827" w:type="dxa"/>
            <w:tcBorders>
              <w:top w:val="single" w:sz="4" w:space="0" w:color="000000"/>
              <w:left w:val="single" w:sz="4" w:space="0" w:color="000000"/>
              <w:bottom w:val="single" w:sz="4" w:space="0" w:color="000000"/>
              <w:right w:val="single" w:sz="4" w:space="0" w:color="000000"/>
            </w:tcBorders>
          </w:tcPr>
          <w:p w:rsidR="00FE0AD6" w:rsidRPr="00FE0AD6" w:rsidRDefault="00FE0AD6" w:rsidP="00FE0AD6">
            <w:pPr>
              <w:spacing w:line="259" w:lineRule="auto"/>
              <w:rPr>
                <w:rFonts w:ascii="Times New Roman" w:hAnsi="Times New Roman" w:cs="Times New Roman"/>
                <w:i/>
                <w:color w:val="000000"/>
              </w:rPr>
            </w:pPr>
            <w:r w:rsidRPr="00FE0AD6">
              <w:rPr>
                <w:rFonts w:ascii="Times New Roman" w:hAnsi="Times New Roman" w:cs="Times New Roman"/>
                <w:color w:val="000000"/>
              </w:rPr>
              <w:t xml:space="preserve">WBC (4.5-11.0 mm 3)  </w:t>
            </w:r>
          </w:p>
        </w:tc>
        <w:tc>
          <w:tcPr>
            <w:tcW w:w="2041" w:type="dxa"/>
            <w:tcBorders>
              <w:top w:val="single" w:sz="4" w:space="0" w:color="000000"/>
              <w:left w:val="single" w:sz="4" w:space="0" w:color="000000"/>
              <w:bottom w:val="single" w:sz="4" w:space="0" w:color="000000"/>
              <w:right w:val="single" w:sz="4" w:space="0" w:color="000000"/>
            </w:tcBorders>
          </w:tcPr>
          <w:p w:rsidR="00FE0AD6" w:rsidRPr="00FE0AD6" w:rsidRDefault="00FE0AD6" w:rsidP="00FE0AD6">
            <w:pPr>
              <w:spacing w:line="259" w:lineRule="auto"/>
              <w:ind w:left="3"/>
              <w:rPr>
                <w:rFonts w:ascii="Times New Roman" w:hAnsi="Times New Roman" w:cs="Times New Roman"/>
                <w:i/>
                <w:color w:val="000000"/>
              </w:rPr>
            </w:pPr>
            <w:r w:rsidRPr="00FE0AD6">
              <w:rPr>
                <w:rFonts w:ascii="Times New Roman" w:hAnsi="Times New Roman" w:cs="Times New Roman"/>
                <w:color w:val="000000"/>
              </w:rPr>
              <w:t xml:space="preserve">6.8 </w:t>
            </w:r>
          </w:p>
        </w:tc>
        <w:tc>
          <w:tcPr>
            <w:tcW w:w="2932" w:type="dxa"/>
            <w:tcBorders>
              <w:top w:val="single" w:sz="4" w:space="0" w:color="000000"/>
              <w:left w:val="single" w:sz="4" w:space="0" w:color="000000"/>
              <w:bottom w:val="single" w:sz="4" w:space="0" w:color="000000"/>
              <w:right w:val="single" w:sz="4" w:space="0" w:color="000000"/>
            </w:tcBorders>
          </w:tcPr>
          <w:p w:rsidR="00FE0AD6" w:rsidRPr="00FE0AD6" w:rsidRDefault="00FE0AD6" w:rsidP="00FE0AD6">
            <w:pPr>
              <w:spacing w:line="259" w:lineRule="auto"/>
              <w:ind w:left="2"/>
              <w:rPr>
                <w:rFonts w:ascii="Times New Roman" w:hAnsi="Times New Roman" w:cs="Times New Roman"/>
                <w:i/>
                <w:color w:val="000000"/>
              </w:rPr>
            </w:pPr>
            <w:r w:rsidRPr="00FE0AD6">
              <w:rPr>
                <w:rFonts w:ascii="Times New Roman" w:hAnsi="Times New Roman" w:cs="Times New Roman"/>
                <w:color w:val="000000"/>
              </w:rPr>
              <w:t xml:space="preserve">WNL </w:t>
            </w:r>
          </w:p>
        </w:tc>
      </w:tr>
      <w:tr w:rsidR="00FE0AD6" w:rsidRPr="00FE0AD6" w:rsidTr="004D36A6">
        <w:trPr>
          <w:trHeight w:val="261"/>
        </w:trPr>
        <w:tc>
          <w:tcPr>
            <w:tcW w:w="4827" w:type="dxa"/>
            <w:tcBorders>
              <w:top w:val="single" w:sz="4" w:space="0" w:color="000000"/>
              <w:left w:val="single" w:sz="4" w:space="0" w:color="000000"/>
              <w:bottom w:val="single" w:sz="4" w:space="0" w:color="000000"/>
              <w:right w:val="single" w:sz="4" w:space="0" w:color="000000"/>
            </w:tcBorders>
          </w:tcPr>
          <w:p w:rsidR="00FE0AD6" w:rsidRPr="00FE0AD6" w:rsidRDefault="00FE0AD6" w:rsidP="00FE0AD6">
            <w:pPr>
              <w:spacing w:line="259" w:lineRule="auto"/>
              <w:rPr>
                <w:rFonts w:ascii="Times New Roman" w:hAnsi="Times New Roman" w:cs="Times New Roman"/>
                <w:i/>
                <w:color w:val="000000"/>
              </w:rPr>
            </w:pPr>
            <w:r w:rsidRPr="00FE0AD6">
              <w:rPr>
                <w:rFonts w:ascii="Times New Roman" w:hAnsi="Times New Roman" w:cs="Times New Roman"/>
                <w:color w:val="000000"/>
              </w:rPr>
              <w:t xml:space="preserve">Hgb (12-16 g/dL) </w:t>
            </w:r>
          </w:p>
        </w:tc>
        <w:tc>
          <w:tcPr>
            <w:tcW w:w="2041" w:type="dxa"/>
            <w:tcBorders>
              <w:top w:val="single" w:sz="4" w:space="0" w:color="000000"/>
              <w:left w:val="single" w:sz="4" w:space="0" w:color="000000"/>
              <w:bottom w:val="single" w:sz="4" w:space="0" w:color="000000"/>
              <w:right w:val="single" w:sz="4" w:space="0" w:color="000000"/>
            </w:tcBorders>
          </w:tcPr>
          <w:p w:rsidR="00FE0AD6" w:rsidRPr="00FE0AD6" w:rsidRDefault="00FE0AD6" w:rsidP="00FE0AD6">
            <w:pPr>
              <w:spacing w:line="259" w:lineRule="auto"/>
              <w:ind w:left="3"/>
              <w:rPr>
                <w:rFonts w:ascii="Times New Roman" w:hAnsi="Times New Roman" w:cs="Times New Roman"/>
                <w:i/>
                <w:color w:val="000000"/>
              </w:rPr>
            </w:pPr>
            <w:r w:rsidRPr="00FE0AD6">
              <w:rPr>
                <w:rFonts w:ascii="Times New Roman" w:hAnsi="Times New Roman" w:cs="Times New Roman"/>
                <w:color w:val="000000"/>
              </w:rPr>
              <w:t xml:space="preserve">14.8 </w:t>
            </w:r>
          </w:p>
        </w:tc>
        <w:tc>
          <w:tcPr>
            <w:tcW w:w="2932" w:type="dxa"/>
            <w:tcBorders>
              <w:top w:val="single" w:sz="4" w:space="0" w:color="000000"/>
              <w:left w:val="single" w:sz="4" w:space="0" w:color="000000"/>
              <w:bottom w:val="single" w:sz="4" w:space="0" w:color="000000"/>
              <w:right w:val="single" w:sz="4" w:space="0" w:color="000000"/>
            </w:tcBorders>
          </w:tcPr>
          <w:p w:rsidR="00FE0AD6" w:rsidRPr="00FE0AD6" w:rsidRDefault="00FE0AD6" w:rsidP="00FE0AD6">
            <w:pPr>
              <w:spacing w:line="259" w:lineRule="auto"/>
              <w:ind w:left="2"/>
              <w:rPr>
                <w:rFonts w:ascii="Times New Roman" w:hAnsi="Times New Roman" w:cs="Times New Roman"/>
                <w:i/>
                <w:color w:val="000000"/>
              </w:rPr>
            </w:pPr>
            <w:r w:rsidRPr="00FE0AD6">
              <w:rPr>
                <w:rFonts w:ascii="Times New Roman" w:hAnsi="Times New Roman" w:cs="Times New Roman"/>
                <w:color w:val="000000"/>
              </w:rPr>
              <w:t xml:space="preserve">WNL </w:t>
            </w:r>
          </w:p>
        </w:tc>
      </w:tr>
      <w:tr w:rsidR="00FE0AD6" w:rsidRPr="00FE0AD6" w:rsidTr="004D36A6">
        <w:trPr>
          <w:trHeight w:val="260"/>
        </w:trPr>
        <w:tc>
          <w:tcPr>
            <w:tcW w:w="4827" w:type="dxa"/>
            <w:tcBorders>
              <w:top w:val="single" w:sz="4" w:space="0" w:color="000000"/>
              <w:left w:val="single" w:sz="4" w:space="0" w:color="000000"/>
              <w:bottom w:val="single" w:sz="4" w:space="0" w:color="000000"/>
              <w:right w:val="single" w:sz="4" w:space="0" w:color="000000"/>
            </w:tcBorders>
          </w:tcPr>
          <w:p w:rsidR="00FE0AD6" w:rsidRPr="00FE0AD6" w:rsidRDefault="00FE0AD6" w:rsidP="00FE0AD6">
            <w:pPr>
              <w:spacing w:line="259" w:lineRule="auto"/>
              <w:rPr>
                <w:rFonts w:ascii="Times New Roman" w:hAnsi="Times New Roman" w:cs="Times New Roman"/>
                <w:i/>
                <w:color w:val="000000"/>
              </w:rPr>
            </w:pPr>
            <w:r w:rsidRPr="00FE0AD6">
              <w:rPr>
                <w:rFonts w:ascii="Times New Roman" w:hAnsi="Times New Roman" w:cs="Times New Roman"/>
                <w:color w:val="000000"/>
              </w:rPr>
              <w:t>Platelets</w:t>
            </w:r>
            <w:r>
              <w:rPr>
                <w:rFonts w:ascii="Times New Roman" w:hAnsi="Times New Roman" w:cs="Times New Roman"/>
                <w:color w:val="000000"/>
              </w:rPr>
              <w:t xml:space="preserve"> </w:t>
            </w:r>
            <w:r w:rsidRPr="00FE0AD6">
              <w:rPr>
                <w:rFonts w:ascii="Times New Roman" w:hAnsi="Times New Roman" w:cs="Times New Roman"/>
                <w:color w:val="000000"/>
              </w:rPr>
              <w:t xml:space="preserve">(150-450x 103/µl) </w:t>
            </w:r>
          </w:p>
        </w:tc>
        <w:tc>
          <w:tcPr>
            <w:tcW w:w="2041" w:type="dxa"/>
            <w:tcBorders>
              <w:top w:val="single" w:sz="4" w:space="0" w:color="000000"/>
              <w:left w:val="single" w:sz="4" w:space="0" w:color="000000"/>
              <w:bottom w:val="single" w:sz="4" w:space="0" w:color="000000"/>
              <w:right w:val="single" w:sz="4" w:space="0" w:color="000000"/>
            </w:tcBorders>
          </w:tcPr>
          <w:p w:rsidR="00FE0AD6" w:rsidRPr="00FE0AD6" w:rsidRDefault="00FE0AD6" w:rsidP="00FE0AD6">
            <w:pPr>
              <w:spacing w:line="259" w:lineRule="auto"/>
              <w:ind w:left="3"/>
              <w:rPr>
                <w:rFonts w:ascii="Times New Roman" w:hAnsi="Times New Roman" w:cs="Times New Roman"/>
                <w:i/>
                <w:color w:val="000000"/>
              </w:rPr>
            </w:pPr>
            <w:r w:rsidRPr="00FE0AD6">
              <w:rPr>
                <w:rFonts w:ascii="Times New Roman" w:hAnsi="Times New Roman" w:cs="Times New Roman"/>
                <w:color w:val="000000"/>
              </w:rPr>
              <w:t xml:space="preserve">228 </w:t>
            </w:r>
          </w:p>
        </w:tc>
        <w:tc>
          <w:tcPr>
            <w:tcW w:w="2932" w:type="dxa"/>
            <w:tcBorders>
              <w:top w:val="single" w:sz="4" w:space="0" w:color="000000"/>
              <w:left w:val="single" w:sz="4" w:space="0" w:color="000000"/>
              <w:bottom w:val="single" w:sz="4" w:space="0" w:color="000000"/>
              <w:right w:val="single" w:sz="4" w:space="0" w:color="000000"/>
            </w:tcBorders>
          </w:tcPr>
          <w:p w:rsidR="00FE0AD6" w:rsidRPr="00FE0AD6" w:rsidRDefault="00FE0AD6" w:rsidP="00FE0AD6">
            <w:pPr>
              <w:spacing w:line="259" w:lineRule="auto"/>
              <w:ind w:left="2"/>
              <w:rPr>
                <w:rFonts w:ascii="Times New Roman" w:hAnsi="Times New Roman" w:cs="Times New Roman"/>
                <w:i/>
                <w:color w:val="000000"/>
              </w:rPr>
            </w:pPr>
            <w:r w:rsidRPr="00FE0AD6">
              <w:rPr>
                <w:rFonts w:ascii="Times New Roman" w:hAnsi="Times New Roman" w:cs="Times New Roman"/>
                <w:color w:val="000000"/>
              </w:rPr>
              <w:t xml:space="preserve">WNL </w:t>
            </w:r>
          </w:p>
        </w:tc>
      </w:tr>
      <w:tr w:rsidR="00FE0AD6" w:rsidRPr="00FE0AD6" w:rsidTr="004D36A6">
        <w:trPr>
          <w:trHeight w:val="261"/>
        </w:trPr>
        <w:tc>
          <w:tcPr>
            <w:tcW w:w="4827" w:type="dxa"/>
            <w:tcBorders>
              <w:top w:val="single" w:sz="4" w:space="0" w:color="000000"/>
              <w:left w:val="single" w:sz="4" w:space="0" w:color="000000"/>
              <w:bottom w:val="single" w:sz="4" w:space="0" w:color="000000"/>
              <w:right w:val="single" w:sz="4" w:space="0" w:color="000000"/>
            </w:tcBorders>
          </w:tcPr>
          <w:p w:rsidR="00FE0AD6" w:rsidRPr="00FE0AD6" w:rsidRDefault="00FE0AD6" w:rsidP="00FE0AD6">
            <w:pPr>
              <w:spacing w:line="259" w:lineRule="auto"/>
              <w:rPr>
                <w:rFonts w:ascii="Times New Roman" w:hAnsi="Times New Roman" w:cs="Times New Roman"/>
                <w:i/>
                <w:color w:val="000000"/>
              </w:rPr>
            </w:pPr>
            <w:r w:rsidRPr="00FE0AD6">
              <w:rPr>
                <w:rFonts w:ascii="Times New Roman" w:hAnsi="Times New Roman" w:cs="Times New Roman"/>
                <w:color w:val="000000"/>
              </w:rPr>
              <w:t xml:space="preserve">Neutrophil % (42-72) </w:t>
            </w:r>
          </w:p>
        </w:tc>
        <w:tc>
          <w:tcPr>
            <w:tcW w:w="2041" w:type="dxa"/>
            <w:tcBorders>
              <w:top w:val="single" w:sz="4" w:space="0" w:color="000000"/>
              <w:left w:val="single" w:sz="4" w:space="0" w:color="000000"/>
              <w:bottom w:val="single" w:sz="4" w:space="0" w:color="000000"/>
              <w:right w:val="single" w:sz="4" w:space="0" w:color="000000"/>
            </w:tcBorders>
          </w:tcPr>
          <w:p w:rsidR="00FE0AD6" w:rsidRPr="00FE0AD6" w:rsidRDefault="00FE0AD6" w:rsidP="00FE0AD6">
            <w:pPr>
              <w:spacing w:line="259" w:lineRule="auto"/>
              <w:ind w:left="3"/>
              <w:rPr>
                <w:rFonts w:ascii="Times New Roman" w:hAnsi="Times New Roman" w:cs="Times New Roman"/>
                <w:i/>
                <w:color w:val="000000"/>
              </w:rPr>
            </w:pPr>
            <w:r w:rsidRPr="00FE0AD6">
              <w:rPr>
                <w:rFonts w:ascii="Times New Roman" w:hAnsi="Times New Roman" w:cs="Times New Roman"/>
                <w:color w:val="000000"/>
              </w:rPr>
              <w:t xml:space="preserve">71 </w:t>
            </w:r>
          </w:p>
        </w:tc>
        <w:tc>
          <w:tcPr>
            <w:tcW w:w="2932" w:type="dxa"/>
            <w:tcBorders>
              <w:top w:val="single" w:sz="4" w:space="0" w:color="000000"/>
              <w:left w:val="single" w:sz="4" w:space="0" w:color="000000"/>
              <w:bottom w:val="single" w:sz="4" w:space="0" w:color="000000"/>
              <w:right w:val="single" w:sz="4" w:space="0" w:color="000000"/>
            </w:tcBorders>
          </w:tcPr>
          <w:p w:rsidR="00FE0AD6" w:rsidRPr="00FE0AD6" w:rsidRDefault="00FE0AD6" w:rsidP="00FE0AD6">
            <w:pPr>
              <w:spacing w:line="259" w:lineRule="auto"/>
              <w:ind w:left="2"/>
              <w:rPr>
                <w:rFonts w:ascii="Times New Roman" w:hAnsi="Times New Roman" w:cs="Times New Roman"/>
                <w:i/>
                <w:color w:val="000000"/>
              </w:rPr>
            </w:pPr>
            <w:r w:rsidRPr="00FE0AD6">
              <w:rPr>
                <w:rFonts w:ascii="Times New Roman" w:hAnsi="Times New Roman" w:cs="Times New Roman"/>
                <w:color w:val="000000"/>
              </w:rPr>
              <w:t xml:space="preserve">WNL </w:t>
            </w:r>
          </w:p>
        </w:tc>
      </w:tr>
    </w:tbl>
    <w:p w:rsidR="00FE0AD6" w:rsidRDefault="00FE0AD6" w:rsidP="004D36A6">
      <w:pPr>
        <w:spacing w:after="0"/>
        <w:ind w:right="1473"/>
        <w:jc w:val="right"/>
        <w:rPr>
          <w:rFonts w:ascii="Times New Roman" w:eastAsia="Times New Roman" w:hAnsi="Times New Roman" w:cs="Times New Roman"/>
          <w:i/>
          <w:color w:val="000000"/>
        </w:rPr>
      </w:pPr>
      <w:r w:rsidRPr="00FE0AD6">
        <w:rPr>
          <w:rFonts w:ascii="Times New Roman" w:eastAsia="Times New Roman" w:hAnsi="Times New Roman" w:cs="Times New Roman"/>
          <w:i/>
          <w:color w:val="000000"/>
        </w:rPr>
        <w:t xml:space="preserve"> </w:t>
      </w:r>
    </w:p>
    <w:p w:rsidR="004D36A6" w:rsidRDefault="004D36A6" w:rsidP="00FE0AD6">
      <w:pPr>
        <w:spacing w:after="0"/>
        <w:ind w:right="1473"/>
        <w:jc w:val="right"/>
        <w:rPr>
          <w:rFonts w:ascii="Times New Roman" w:eastAsia="Times New Roman" w:hAnsi="Times New Roman" w:cs="Times New Roman"/>
          <w:i/>
          <w:color w:val="000000"/>
        </w:rPr>
      </w:pPr>
    </w:p>
    <w:p w:rsidR="004D36A6" w:rsidRDefault="004D36A6" w:rsidP="00FE0AD6">
      <w:pPr>
        <w:spacing w:after="0"/>
        <w:ind w:right="1473"/>
        <w:jc w:val="right"/>
        <w:rPr>
          <w:rFonts w:ascii="Times New Roman" w:eastAsia="Times New Roman" w:hAnsi="Times New Roman" w:cs="Times New Roman"/>
          <w:i/>
          <w:color w:val="000000"/>
        </w:rPr>
      </w:pPr>
    </w:p>
    <w:p w:rsidR="004D36A6" w:rsidRDefault="004D36A6" w:rsidP="00FE0AD6">
      <w:pPr>
        <w:spacing w:after="0"/>
        <w:ind w:right="1473"/>
        <w:jc w:val="right"/>
        <w:rPr>
          <w:rFonts w:ascii="Times New Roman" w:eastAsia="Times New Roman" w:hAnsi="Times New Roman" w:cs="Times New Roman"/>
          <w:i/>
          <w:color w:val="000000"/>
        </w:rPr>
      </w:pPr>
    </w:p>
    <w:p w:rsidR="004D36A6" w:rsidRDefault="004D36A6" w:rsidP="00FE0AD6">
      <w:pPr>
        <w:spacing w:after="0"/>
        <w:ind w:right="1473"/>
        <w:jc w:val="right"/>
        <w:rPr>
          <w:rFonts w:ascii="Times New Roman" w:eastAsia="Times New Roman" w:hAnsi="Times New Roman" w:cs="Times New Roman"/>
          <w:i/>
          <w:color w:val="000000"/>
        </w:rPr>
      </w:pPr>
    </w:p>
    <w:p w:rsidR="004D36A6" w:rsidRDefault="004D36A6" w:rsidP="00FE0AD6">
      <w:pPr>
        <w:spacing w:after="0"/>
        <w:ind w:right="1473"/>
        <w:jc w:val="right"/>
        <w:rPr>
          <w:rFonts w:ascii="Times New Roman" w:eastAsia="Times New Roman" w:hAnsi="Times New Roman" w:cs="Times New Roman"/>
          <w:i/>
          <w:color w:val="000000"/>
        </w:rPr>
      </w:pPr>
    </w:p>
    <w:p w:rsidR="004D36A6" w:rsidRDefault="004D36A6" w:rsidP="00FE0AD6">
      <w:pPr>
        <w:spacing w:after="0"/>
        <w:ind w:right="1473"/>
        <w:jc w:val="right"/>
        <w:rPr>
          <w:rFonts w:ascii="Times New Roman" w:eastAsia="Times New Roman" w:hAnsi="Times New Roman" w:cs="Times New Roman"/>
          <w:i/>
          <w:color w:val="000000"/>
        </w:rPr>
      </w:pPr>
    </w:p>
    <w:p w:rsidR="004D36A6" w:rsidRDefault="004D36A6" w:rsidP="00FE0AD6">
      <w:pPr>
        <w:spacing w:after="0"/>
        <w:ind w:right="1473"/>
        <w:jc w:val="right"/>
        <w:rPr>
          <w:rFonts w:ascii="Times New Roman" w:eastAsia="Times New Roman" w:hAnsi="Times New Roman" w:cs="Times New Roman"/>
          <w:i/>
          <w:color w:val="000000"/>
        </w:rPr>
      </w:pPr>
    </w:p>
    <w:p w:rsidR="004D36A6" w:rsidRDefault="004D36A6" w:rsidP="00FE0AD6">
      <w:pPr>
        <w:spacing w:after="0"/>
        <w:ind w:right="1473"/>
        <w:jc w:val="right"/>
        <w:rPr>
          <w:rFonts w:ascii="Times New Roman" w:eastAsia="Times New Roman" w:hAnsi="Times New Roman" w:cs="Times New Roman"/>
          <w:i/>
          <w:color w:val="000000"/>
        </w:rPr>
      </w:pPr>
    </w:p>
    <w:p w:rsidR="004D36A6" w:rsidRDefault="004D36A6" w:rsidP="00FE0AD6">
      <w:pPr>
        <w:spacing w:after="0"/>
        <w:ind w:right="1473"/>
        <w:jc w:val="right"/>
        <w:rPr>
          <w:rFonts w:ascii="Times New Roman" w:eastAsia="Times New Roman" w:hAnsi="Times New Roman" w:cs="Times New Roman"/>
          <w:i/>
          <w:color w:val="000000"/>
        </w:rPr>
      </w:pPr>
    </w:p>
    <w:p w:rsidR="004D36A6" w:rsidRDefault="004D36A6" w:rsidP="00FE0AD6">
      <w:pPr>
        <w:spacing w:after="0"/>
        <w:ind w:right="1473"/>
        <w:jc w:val="right"/>
        <w:rPr>
          <w:rFonts w:ascii="Times New Roman" w:eastAsia="Times New Roman" w:hAnsi="Times New Roman" w:cs="Times New Roman"/>
          <w:i/>
          <w:color w:val="000000"/>
        </w:rPr>
      </w:pPr>
    </w:p>
    <w:p w:rsidR="004D36A6" w:rsidRDefault="004D36A6" w:rsidP="00FE0AD6">
      <w:pPr>
        <w:spacing w:after="0"/>
        <w:ind w:right="1473"/>
        <w:jc w:val="right"/>
        <w:rPr>
          <w:rFonts w:ascii="Times New Roman" w:eastAsia="Times New Roman" w:hAnsi="Times New Roman" w:cs="Times New Roman"/>
          <w:i/>
          <w:color w:val="000000"/>
        </w:rPr>
      </w:pPr>
    </w:p>
    <w:p w:rsidR="004D36A6" w:rsidRDefault="004D36A6" w:rsidP="00FE0AD6">
      <w:pPr>
        <w:spacing w:after="0"/>
        <w:ind w:right="1473"/>
        <w:jc w:val="right"/>
        <w:rPr>
          <w:rFonts w:ascii="Times New Roman" w:eastAsia="Times New Roman" w:hAnsi="Times New Roman" w:cs="Times New Roman"/>
          <w:i/>
          <w:color w:val="000000"/>
        </w:rPr>
      </w:pPr>
    </w:p>
    <w:p w:rsidR="004D36A6" w:rsidRDefault="004D36A6" w:rsidP="00FE0AD6">
      <w:pPr>
        <w:spacing w:after="0"/>
        <w:ind w:right="1473"/>
        <w:jc w:val="right"/>
        <w:rPr>
          <w:rFonts w:ascii="Times New Roman" w:eastAsia="Times New Roman" w:hAnsi="Times New Roman" w:cs="Times New Roman"/>
          <w:i/>
          <w:color w:val="000000"/>
        </w:rPr>
      </w:pPr>
    </w:p>
    <w:p w:rsidR="004D36A6" w:rsidRDefault="004D36A6" w:rsidP="00FE0AD6">
      <w:pPr>
        <w:spacing w:after="0"/>
        <w:ind w:right="1473"/>
        <w:jc w:val="right"/>
        <w:rPr>
          <w:rFonts w:ascii="Times New Roman" w:eastAsia="Times New Roman" w:hAnsi="Times New Roman" w:cs="Times New Roman"/>
          <w:i/>
          <w:color w:val="000000"/>
        </w:rPr>
      </w:pPr>
    </w:p>
    <w:p w:rsidR="004D36A6" w:rsidRDefault="004D36A6" w:rsidP="00FE0AD6">
      <w:pPr>
        <w:spacing w:after="0"/>
        <w:ind w:right="1473"/>
        <w:jc w:val="right"/>
        <w:rPr>
          <w:rFonts w:ascii="Times New Roman" w:eastAsia="Times New Roman" w:hAnsi="Times New Roman" w:cs="Times New Roman"/>
          <w:i/>
          <w:color w:val="000000"/>
        </w:rPr>
      </w:pPr>
    </w:p>
    <w:p w:rsidR="004D36A6" w:rsidRDefault="004D36A6" w:rsidP="00FE0AD6">
      <w:pPr>
        <w:spacing w:after="0"/>
        <w:ind w:right="1473"/>
        <w:jc w:val="right"/>
        <w:rPr>
          <w:rFonts w:ascii="Times New Roman" w:eastAsia="Times New Roman" w:hAnsi="Times New Roman" w:cs="Times New Roman"/>
          <w:i/>
          <w:color w:val="000000"/>
        </w:rPr>
      </w:pPr>
    </w:p>
    <w:p w:rsidR="004D36A6" w:rsidRDefault="004D36A6" w:rsidP="00FE0AD6">
      <w:pPr>
        <w:spacing w:after="0"/>
        <w:ind w:right="1473"/>
        <w:jc w:val="right"/>
        <w:rPr>
          <w:rFonts w:ascii="Times New Roman" w:eastAsia="Times New Roman" w:hAnsi="Times New Roman" w:cs="Times New Roman"/>
          <w:i/>
          <w:color w:val="000000"/>
        </w:rPr>
      </w:pPr>
    </w:p>
    <w:p w:rsidR="004D36A6" w:rsidRDefault="004D36A6" w:rsidP="00FE0AD6">
      <w:pPr>
        <w:spacing w:after="0"/>
        <w:ind w:right="1473"/>
        <w:jc w:val="right"/>
        <w:rPr>
          <w:rFonts w:ascii="Times New Roman" w:eastAsia="Times New Roman" w:hAnsi="Times New Roman" w:cs="Times New Roman"/>
          <w:i/>
          <w:color w:val="000000"/>
        </w:rPr>
      </w:pPr>
    </w:p>
    <w:p w:rsidR="004D36A6" w:rsidRDefault="004D36A6" w:rsidP="00FE0AD6">
      <w:pPr>
        <w:spacing w:after="0"/>
        <w:ind w:right="1473"/>
        <w:jc w:val="right"/>
        <w:rPr>
          <w:rFonts w:ascii="Times New Roman" w:eastAsia="Times New Roman" w:hAnsi="Times New Roman" w:cs="Times New Roman"/>
          <w:i/>
          <w:color w:val="000000"/>
        </w:rPr>
      </w:pPr>
    </w:p>
    <w:p w:rsidR="004D36A6" w:rsidRDefault="004D36A6" w:rsidP="00FE0AD6">
      <w:pPr>
        <w:spacing w:after="0"/>
        <w:ind w:right="1473"/>
        <w:jc w:val="right"/>
        <w:rPr>
          <w:rFonts w:ascii="Times New Roman" w:eastAsia="Times New Roman" w:hAnsi="Times New Roman" w:cs="Times New Roman"/>
          <w:i/>
          <w:color w:val="000000"/>
        </w:rPr>
      </w:pPr>
    </w:p>
    <w:p w:rsidR="004D36A6" w:rsidRDefault="004D36A6" w:rsidP="00FE0AD6">
      <w:pPr>
        <w:spacing w:after="0"/>
        <w:ind w:right="1473"/>
        <w:jc w:val="right"/>
        <w:rPr>
          <w:rFonts w:ascii="Times New Roman" w:eastAsia="Times New Roman" w:hAnsi="Times New Roman" w:cs="Times New Roman"/>
          <w:i/>
          <w:color w:val="000000"/>
        </w:rPr>
      </w:pPr>
    </w:p>
    <w:p w:rsidR="004D36A6" w:rsidRDefault="004D36A6" w:rsidP="00FE0AD6">
      <w:pPr>
        <w:spacing w:after="0"/>
        <w:ind w:right="1473"/>
        <w:jc w:val="right"/>
        <w:rPr>
          <w:rFonts w:ascii="Times New Roman" w:eastAsia="Times New Roman" w:hAnsi="Times New Roman" w:cs="Times New Roman"/>
          <w:i/>
          <w:color w:val="000000"/>
        </w:rPr>
      </w:pPr>
    </w:p>
    <w:p w:rsidR="004D36A6" w:rsidRDefault="004D36A6" w:rsidP="00FE0AD6">
      <w:pPr>
        <w:spacing w:after="0"/>
        <w:ind w:right="1473"/>
        <w:jc w:val="right"/>
        <w:rPr>
          <w:rFonts w:ascii="Times New Roman" w:eastAsia="Times New Roman" w:hAnsi="Times New Roman" w:cs="Times New Roman"/>
          <w:i/>
          <w:color w:val="000000"/>
        </w:rPr>
      </w:pPr>
    </w:p>
    <w:p w:rsidR="004D36A6" w:rsidRDefault="004D36A6" w:rsidP="00FE0AD6">
      <w:pPr>
        <w:spacing w:after="0"/>
        <w:ind w:right="1473"/>
        <w:jc w:val="right"/>
        <w:rPr>
          <w:rFonts w:ascii="Times New Roman" w:eastAsia="Times New Roman" w:hAnsi="Times New Roman" w:cs="Times New Roman"/>
          <w:i/>
          <w:color w:val="000000"/>
        </w:rPr>
      </w:pPr>
    </w:p>
    <w:p w:rsidR="004D36A6" w:rsidRDefault="004D36A6" w:rsidP="00FE0AD6">
      <w:pPr>
        <w:spacing w:after="0"/>
        <w:ind w:right="1473"/>
        <w:jc w:val="right"/>
        <w:rPr>
          <w:rFonts w:ascii="Times New Roman" w:eastAsia="Times New Roman" w:hAnsi="Times New Roman" w:cs="Times New Roman"/>
          <w:i/>
          <w:color w:val="000000"/>
        </w:rPr>
      </w:pPr>
    </w:p>
    <w:p w:rsidR="00FE0AD6" w:rsidRPr="00FE0AD6" w:rsidRDefault="00FE0AD6" w:rsidP="00FE0AD6">
      <w:pPr>
        <w:spacing w:after="0"/>
        <w:ind w:right="1473"/>
        <w:jc w:val="right"/>
        <w:rPr>
          <w:rFonts w:ascii="Times New Roman" w:eastAsia="Times New Roman" w:hAnsi="Times New Roman" w:cs="Times New Roman"/>
          <w:i/>
          <w:color w:val="000000"/>
        </w:rPr>
      </w:pPr>
    </w:p>
    <w:tbl>
      <w:tblPr>
        <w:tblStyle w:val="TableGrid"/>
        <w:tblW w:w="10626" w:type="dxa"/>
        <w:tblInd w:w="-107" w:type="dxa"/>
        <w:tblCellMar>
          <w:top w:w="8" w:type="dxa"/>
          <w:left w:w="107" w:type="dxa"/>
          <w:right w:w="1" w:type="dxa"/>
        </w:tblCellMar>
        <w:tblLook w:val="04A0" w:firstRow="1" w:lastRow="0" w:firstColumn="1" w:lastColumn="0" w:noHBand="0" w:noVBand="1"/>
      </w:tblPr>
      <w:tblGrid>
        <w:gridCol w:w="2254"/>
        <w:gridCol w:w="4179"/>
        <w:gridCol w:w="4193"/>
      </w:tblGrid>
      <w:tr w:rsidR="00FE0AD6" w:rsidTr="004D36A6">
        <w:trPr>
          <w:trHeight w:val="355"/>
        </w:trPr>
        <w:tc>
          <w:tcPr>
            <w:tcW w:w="2254" w:type="dxa"/>
            <w:tcBorders>
              <w:top w:val="single" w:sz="4" w:space="0" w:color="000000"/>
              <w:left w:val="single" w:sz="4" w:space="0" w:color="000000"/>
              <w:bottom w:val="single" w:sz="4" w:space="0" w:color="000000"/>
              <w:right w:val="single" w:sz="4" w:space="0" w:color="000000"/>
            </w:tcBorders>
            <w:shd w:val="clear" w:color="auto" w:fill="D9D9D9"/>
          </w:tcPr>
          <w:p w:rsidR="00FE0AD6" w:rsidRDefault="00FE0AD6" w:rsidP="00F96B1B">
            <w:pPr>
              <w:spacing w:line="259" w:lineRule="auto"/>
            </w:pPr>
            <w:r>
              <w:rPr>
                <w:b/>
                <w:i/>
                <w:sz w:val="24"/>
              </w:rPr>
              <w:lastRenderedPageBreak/>
              <w:t xml:space="preserve">RELEVANT Lab(s):  </w:t>
            </w:r>
          </w:p>
        </w:tc>
        <w:tc>
          <w:tcPr>
            <w:tcW w:w="4179" w:type="dxa"/>
            <w:tcBorders>
              <w:top w:val="single" w:sz="4" w:space="0" w:color="000000"/>
              <w:left w:val="single" w:sz="4" w:space="0" w:color="000000"/>
              <w:bottom w:val="single" w:sz="4" w:space="0" w:color="000000"/>
              <w:right w:val="single" w:sz="4" w:space="0" w:color="000000"/>
            </w:tcBorders>
            <w:shd w:val="clear" w:color="auto" w:fill="D9D9D9"/>
          </w:tcPr>
          <w:p w:rsidR="00FE0AD6" w:rsidRDefault="00FE0AD6" w:rsidP="00F96B1B">
            <w:pPr>
              <w:spacing w:line="259" w:lineRule="auto"/>
            </w:pPr>
            <w:r>
              <w:rPr>
                <w:b/>
                <w:i/>
                <w:sz w:val="24"/>
              </w:rPr>
              <w:t xml:space="preserve">Clinical Significance: </w:t>
            </w:r>
          </w:p>
        </w:tc>
        <w:tc>
          <w:tcPr>
            <w:tcW w:w="4193" w:type="dxa"/>
            <w:tcBorders>
              <w:top w:val="single" w:sz="4" w:space="0" w:color="000000"/>
              <w:left w:val="single" w:sz="4" w:space="0" w:color="000000"/>
              <w:bottom w:val="single" w:sz="4" w:space="0" w:color="000000"/>
              <w:right w:val="single" w:sz="4" w:space="0" w:color="000000"/>
            </w:tcBorders>
            <w:shd w:val="clear" w:color="auto" w:fill="D9D9D9"/>
          </w:tcPr>
          <w:p w:rsidR="00FE0AD6" w:rsidRDefault="00FE0AD6" w:rsidP="00F96B1B">
            <w:pPr>
              <w:spacing w:line="259" w:lineRule="auto"/>
              <w:ind w:left="1"/>
            </w:pPr>
            <w:r>
              <w:rPr>
                <w:b/>
                <w:i/>
                <w:sz w:val="24"/>
              </w:rPr>
              <w:t xml:space="preserve">TREND: </w:t>
            </w:r>
            <w:r>
              <w:rPr>
                <w:b/>
                <w:i/>
              </w:rPr>
              <w:t>Improve/Worsening/Stable:</w:t>
            </w:r>
            <w:r>
              <w:rPr>
                <w:b/>
                <w:i/>
                <w:sz w:val="24"/>
              </w:rPr>
              <w:t xml:space="preserve">         </w:t>
            </w:r>
          </w:p>
        </w:tc>
      </w:tr>
      <w:tr w:rsidR="00FE0AD6" w:rsidTr="004D36A6">
        <w:trPr>
          <w:trHeight w:val="9294"/>
        </w:trPr>
        <w:tc>
          <w:tcPr>
            <w:tcW w:w="2254" w:type="dxa"/>
            <w:tcBorders>
              <w:top w:val="single" w:sz="4" w:space="0" w:color="000000"/>
              <w:left w:val="single" w:sz="4" w:space="0" w:color="000000"/>
              <w:bottom w:val="single" w:sz="4" w:space="0" w:color="000000"/>
              <w:right w:val="single" w:sz="4" w:space="0" w:color="000000"/>
            </w:tcBorders>
          </w:tcPr>
          <w:p w:rsidR="00FE0AD6" w:rsidRDefault="00FE0AD6" w:rsidP="00F96B1B">
            <w:pPr>
              <w:spacing w:line="259" w:lineRule="auto"/>
            </w:pPr>
            <w:r>
              <w:t xml:space="preserve">Sodium: 131 </w:t>
            </w:r>
          </w:p>
          <w:p w:rsidR="00FE0AD6" w:rsidRDefault="00FE0AD6" w:rsidP="00F96B1B">
            <w:pPr>
              <w:spacing w:line="259" w:lineRule="auto"/>
            </w:pPr>
            <w:r>
              <w:t xml:space="preserve"> </w:t>
            </w:r>
          </w:p>
          <w:p w:rsidR="00FE0AD6" w:rsidRDefault="00FE0AD6" w:rsidP="00F96B1B">
            <w:pPr>
              <w:spacing w:line="259" w:lineRule="auto"/>
            </w:pPr>
            <w:r>
              <w:t xml:space="preserve"> </w:t>
            </w:r>
          </w:p>
          <w:p w:rsidR="00FE0AD6" w:rsidRDefault="00FE0AD6" w:rsidP="00F96B1B">
            <w:pPr>
              <w:spacing w:line="259" w:lineRule="auto"/>
            </w:pPr>
            <w:r>
              <w:t xml:space="preserve"> </w:t>
            </w:r>
          </w:p>
          <w:p w:rsidR="00FE0AD6" w:rsidRDefault="00FE0AD6" w:rsidP="00F96B1B">
            <w:pPr>
              <w:spacing w:line="259" w:lineRule="auto"/>
            </w:pPr>
            <w:r>
              <w:t xml:space="preserve"> </w:t>
            </w:r>
          </w:p>
          <w:p w:rsidR="00FE0AD6" w:rsidRDefault="00FE0AD6" w:rsidP="00F96B1B">
            <w:pPr>
              <w:spacing w:line="259" w:lineRule="auto"/>
            </w:pPr>
            <w:r>
              <w:t xml:space="preserve"> </w:t>
            </w:r>
          </w:p>
          <w:p w:rsidR="00FE0AD6" w:rsidRDefault="00FE0AD6" w:rsidP="00F96B1B">
            <w:pPr>
              <w:spacing w:line="259" w:lineRule="auto"/>
            </w:pPr>
            <w:r>
              <w:t xml:space="preserve">Glucose: 198 </w:t>
            </w:r>
          </w:p>
          <w:p w:rsidR="00FE0AD6" w:rsidRDefault="00FE0AD6" w:rsidP="00F96B1B">
            <w:pPr>
              <w:spacing w:line="259" w:lineRule="auto"/>
            </w:pPr>
            <w:r>
              <w:t xml:space="preserve"> </w:t>
            </w:r>
          </w:p>
          <w:p w:rsidR="00FE0AD6" w:rsidRDefault="00FE0AD6" w:rsidP="00F96B1B">
            <w:pPr>
              <w:spacing w:line="259" w:lineRule="auto"/>
            </w:pPr>
            <w:r>
              <w:t xml:space="preserve"> </w:t>
            </w:r>
          </w:p>
          <w:p w:rsidR="00FE0AD6" w:rsidRDefault="00FE0AD6" w:rsidP="00F96B1B">
            <w:pPr>
              <w:spacing w:line="259" w:lineRule="auto"/>
            </w:pPr>
            <w:r>
              <w:t xml:space="preserve"> </w:t>
            </w:r>
          </w:p>
          <w:p w:rsidR="00FE0AD6" w:rsidRDefault="00FE0AD6" w:rsidP="00F96B1B">
            <w:pPr>
              <w:spacing w:line="259" w:lineRule="auto"/>
            </w:pPr>
            <w:r>
              <w:t xml:space="preserve"> </w:t>
            </w:r>
          </w:p>
          <w:p w:rsidR="00FE0AD6" w:rsidRDefault="00FE0AD6" w:rsidP="00F96B1B">
            <w:pPr>
              <w:spacing w:line="259" w:lineRule="auto"/>
            </w:pPr>
            <w:r>
              <w:t xml:space="preserve"> </w:t>
            </w:r>
          </w:p>
          <w:p w:rsidR="00FE0AD6" w:rsidRDefault="00FE0AD6" w:rsidP="00F96B1B">
            <w:pPr>
              <w:spacing w:line="259" w:lineRule="auto"/>
            </w:pPr>
            <w:r>
              <w:t xml:space="preserve"> </w:t>
            </w:r>
          </w:p>
          <w:p w:rsidR="00FE0AD6" w:rsidRDefault="00FE0AD6" w:rsidP="00F96B1B">
            <w:pPr>
              <w:spacing w:line="259" w:lineRule="auto"/>
            </w:pPr>
            <w:r>
              <w:t xml:space="preserve"> </w:t>
            </w:r>
          </w:p>
          <w:p w:rsidR="00FE0AD6" w:rsidRDefault="00FE0AD6" w:rsidP="00F96B1B">
            <w:pPr>
              <w:spacing w:line="259" w:lineRule="auto"/>
            </w:pPr>
            <w:r>
              <w:t xml:space="preserve"> </w:t>
            </w:r>
          </w:p>
          <w:p w:rsidR="00FE0AD6" w:rsidRDefault="00FE0AD6" w:rsidP="00F96B1B">
            <w:pPr>
              <w:spacing w:line="259" w:lineRule="auto"/>
            </w:pPr>
            <w:r>
              <w:t xml:space="preserve"> </w:t>
            </w:r>
          </w:p>
          <w:p w:rsidR="00FE0AD6" w:rsidRDefault="00FE0AD6" w:rsidP="00F96B1B">
            <w:pPr>
              <w:spacing w:line="259" w:lineRule="auto"/>
            </w:pPr>
            <w:r>
              <w:t xml:space="preserve"> </w:t>
            </w:r>
          </w:p>
          <w:p w:rsidR="00FE0AD6" w:rsidRDefault="00FE0AD6" w:rsidP="00F96B1B">
            <w:pPr>
              <w:spacing w:line="259" w:lineRule="auto"/>
            </w:pPr>
            <w:r>
              <w:t xml:space="preserve">Creatinine: 1.5 </w:t>
            </w:r>
          </w:p>
          <w:p w:rsidR="00FE0AD6" w:rsidRDefault="00FE0AD6" w:rsidP="00F96B1B">
            <w:pPr>
              <w:spacing w:line="259" w:lineRule="auto"/>
            </w:pPr>
            <w:r>
              <w:t xml:space="preserve"> </w:t>
            </w:r>
          </w:p>
          <w:p w:rsidR="00FE0AD6" w:rsidRDefault="00FE0AD6" w:rsidP="00F96B1B">
            <w:pPr>
              <w:spacing w:line="259" w:lineRule="auto"/>
            </w:pPr>
            <w:r>
              <w:t xml:space="preserve"> </w:t>
            </w:r>
          </w:p>
          <w:p w:rsidR="00FE0AD6" w:rsidRDefault="00FE0AD6" w:rsidP="00F96B1B">
            <w:pPr>
              <w:spacing w:line="259" w:lineRule="auto"/>
            </w:pPr>
            <w:r>
              <w:t xml:space="preserve"> </w:t>
            </w:r>
          </w:p>
          <w:p w:rsidR="00FE0AD6" w:rsidRDefault="00FE0AD6" w:rsidP="00F96B1B">
            <w:pPr>
              <w:spacing w:line="259" w:lineRule="auto"/>
            </w:pPr>
            <w:r>
              <w:t xml:space="preserve"> </w:t>
            </w:r>
          </w:p>
          <w:p w:rsidR="00FE0AD6" w:rsidRDefault="00FE0AD6" w:rsidP="00F96B1B">
            <w:pPr>
              <w:spacing w:line="259" w:lineRule="auto"/>
            </w:pPr>
            <w:r>
              <w:t xml:space="preserve"> </w:t>
            </w:r>
          </w:p>
          <w:p w:rsidR="00FE0AD6" w:rsidRDefault="00FE0AD6" w:rsidP="00F96B1B">
            <w:pPr>
              <w:spacing w:line="259" w:lineRule="auto"/>
            </w:pPr>
            <w:r>
              <w:t xml:space="preserve"> </w:t>
            </w:r>
          </w:p>
          <w:p w:rsidR="00FE0AD6" w:rsidRDefault="00FE0AD6" w:rsidP="00F96B1B">
            <w:pPr>
              <w:spacing w:line="259" w:lineRule="auto"/>
            </w:pPr>
            <w:r>
              <w:t xml:space="preserve">BUN: 38 </w:t>
            </w:r>
          </w:p>
          <w:p w:rsidR="00FE0AD6" w:rsidRDefault="00FE0AD6" w:rsidP="00F96B1B">
            <w:pPr>
              <w:spacing w:line="259" w:lineRule="auto"/>
            </w:pPr>
            <w:r>
              <w:t xml:space="preserve"> </w:t>
            </w:r>
          </w:p>
          <w:p w:rsidR="00FE0AD6" w:rsidRDefault="00FE0AD6" w:rsidP="00F96B1B">
            <w:pPr>
              <w:spacing w:line="259" w:lineRule="auto"/>
            </w:pPr>
            <w:r>
              <w:t xml:space="preserve"> </w:t>
            </w:r>
          </w:p>
          <w:p w:rsidR="00FE0AD6" w:rsidRDefault="00FE0AD6" w:rsidP="00F96B1B">
            <w:pPr>
              <w:spacing w:line="259" w:lineRule="auto"/>
            </w:pPr>
            <w:r>
              <w:t xml:space="preserve"> </w:t>
            </w:r>
          </w:p>
          <w:p w:rsidR="00FE0AD6" w:rsidRDefault="00FE0AD6" w:rsidP="00F96B1B">
            <w:pPr>
              <w:spacing w:line="259" w:lineRule="auto"/>
            </w:pPr>
            <w:r>
              <w:t xml:space="preserve"> </w:t>
            </w:r>
          </w:p>
          <w:p w:rsidR="00FE0AD6" w:rsidRDefault="00FE0AD6" w:rsidP="00F96B1B">
            <w:pPr>
              <w:spacing w:line="259" w:lineRule="auto"/>
            </w:pPr>
            <w:r>
              <w:t xml:space="preserve"> </w:t>
            </w:r>
          </w:p>
          <w:p w:rsidR="00FE0AD6" w:rsidRDefault="00FE0AD6" w:rsidP="00F96B1B">
            <w:pPr>
              <w:spacing w:line="259" w:lineRule="auto"/>
            </w:pPr>
            <w:r>
              <w:t xml:space="preserve"> </w:t>
            </w:r>
          </w:p>
          <w:p w:rsidR="00FE0AD6" w:rsidRDefault="00FE0AD6" w:rsidP="00F96B1B">
            <w:pPr>
              <w:spacing w:line="259" w:lineRule="auto"/>
            </w:pPr>
            <w:r>
              <w:t xml:space="preserve">INR: 1.1 </w:t>
            </w:r>
          </w:p>
        </w:tc>
        <w:tc>
          <w:tcPr>
            <w:tcW w:w="4179" w:type="dxa"/>
            <w:tcBorders>
              <w:top w:val="single" w:sz="4" w:space="0" w:color="000000"/>
              <w:left w:val="single" w:sz="4" w:space="0" w:color="000000"/>
              <w:bottom w:val="single" w:sz="4" w:space="0" w:color="000000"/>
              <w:right w:val="single" w:sz="4" w:space="0" w:color="000000"/>
            </w:tcBorders>
          </w:tcPr>
          <w:p w:rsidR="00FE0AD6" w:rsidRDefault="00FE0AD6" w:rsidP="00F96B1B">
            <w:pPr>
              <w:spacing w:line="238" w:lineRule="auto"/>
              <w:ind w:right="43"/>
            </w:pPr>
            <w:r>
              <w:t xml:space="preserve">Could be low because he is on an ACE inhibitor and this class of drugs can cause low sodium.  This needs to be assessed closely because hyponatremia can also influence and contribute to cerebral edema </w:t>
            </w:r>
          </w:p>
          <w:p w:rsidR="00FE0AD6" w:rsidRDefault="00FE0AD6" w:rsidP="00F96B1B">
            <w:pPr>
              <w:spacing w:line="259" w:lineRule="auto"/>
            </w:pPr>
            <w:r>
              <w:t xml:space="preserve"> </w:t>
            </w:r>
          </w:p>
          <w:p w:rsidR="00FE0AD6" w:rsidRDefault="00FE0AD6" w:rsidP="00F96B1B">
            <w:pPr>
              <w:spacing w:after="2" w:line="236" w:lineRule="auto"/>
            </w:pPr>
            <w:r>
              <w:t xml:space="preserve">Knowing that there is a history of diabetes present, this is expected and will need sliding scale to cover.  </w:t>
            </w:r>
          </w:p>
          <w:p w:rsidR="00FE0AD6" w:rsidRDefault="00FE0AD6" w:rsidP="00F96B1B">
            <w:pPr>
              <w:spacing w:after="39" w:line="236" w:lineRule="auto"/>
              <w:ind w:right="6"/>
            </w:pPr>
            <w:r>
              <w:t xml:space="preserve">Research shows that high glucose levels decrease the body’s ability to </w:t>
            </w:r>
            <w:proofErr w:type="spellStart"/>
            <w:r>
              <w:t>reperfuse</w:t>
            </w:r>
            <w:proofErr w:type="spellEnd"/>
            <w:r>
              <w:t xml:space="preserve"> the infarcted area.  If there is adequate blood flow to the affected area, there’s a good chance those neurologic deficits can be reversed.  The National Stroke Association recommend blood glucose levels be &lt;140.</w:t>
            </w:r>
            <w:r>
              <w:rPr>
                <w:vertAlign w:val="superscript"/>
              </w:rPr>
              <w:t>iv</w:t>
            </w:r>
            <w:r>
              <w:t xml:space="preserve"> </w:t>
            </w:r>
          </w:p>
          <w:p w:rsidR="00FE0AD6" w:rsidRDefault="00FE0AD6" w:rsidP="00F96B1B">
            <w:pPr>
              <w:spacing w:line="259" w:lineRule="auto"/>
            </w:pPr>
            <w:r>
              <w:t xml:space="preserve"> </w:t>
            </w:r>
          </w:p>
          <w:p w:rsidR="00FE0AD6" w:rsidRDefault="00FE0AD6" w:rsidP="00F96B1B">
            <w:pPr>
              <w:spacing w:line="237" w:lineRule="auto"/>
            </w:pPr>
            <w:r>
              <w:t xml:space="preserve">The creatinine is slightly elevated and will need to note the last level and trend as may have chronic renal insufficiency secondary to diabetes and HTN, but again is not an imminent concern, but will need to closely monitor and assess urine output. </w:t>
            </w:r>
          </w:p>
          <w:p w:rsidR="00FE0AD6" w:rsidRDefault="00FE0AD6" w:rsidP="00F96B1B">
            <w:pPr>
              <w:spacing w:line="259" w:lineRule="auto"/>
            </w:pPr>
            <w:r>
              <w:t xml:space="preserve"> </w:t>
            </w:r>
          </w:p>
          <w:p w:rsidR="00FE0AD6" w:rsidRDefault="00FE0AD6" w:rsidP="00F96B1B">
            <w:pPr>
              <w:spacing w:line="237" w:lineRule="auto"/>
              <w:ind w:right="98"/>
            </w:pPr>
            <w:r>
              <w:t xml:space="preserve">Though a BUN is not always relevant, in this context of an elevated creatinine, the nurse must recognize the need to cluster this result that is also rising and the reason why. In this scenario, it is a worsening of the renal status.   </w:t>
            </w:r>
          </w:p>
          <w:p w:rsidR="00FE0AD6" w:rsidRDefault="00FE0AD6" w:rsidP="00F96B1B">
            <w:pPr>
              <w:spacing w:line="259" w:lineRule="auto"/>
            </w:pPr>
            <w:r>
              <w:t xml:space="preserve"> </w:t>
            </w:r>
          </w:p>
          <w:p w:rsidR="00FE0AD6" w:rsidRDefault="00FE0AD6" w:rsidP="00F96B1B">
            <w:pPr>
              <w:spacing w:line="259" w:lineRule="auto"/>
              <w:ind w:right="16"/>
            </w:pPr>
            <w:r>
              <w:t xml:space="preserve">This is important for a patient with this presentation to determine if this is WNL or not and what their baseline is before considering </w:t>
            </w:r>
            <w:proofErr w:type="spellStart"/>
            <w:r>
              <w:t>thrombolytics</w:t>
            </w:r>
            <w:proofErr w:type="spellEnd"/>
            <w:r>
              <w:t xml:space="preserve">. </w:t>
            </w:r>
          </w:p>
        </w:tc>
        <w:tc>
          <w:tcPr>
            <w:tcW w:w="4193" w:type="dxa"/>
            <w:tcBorders>
              <w:top w:val="single" w:sz="4" w:space="0" w:color="000000"/>
              <w:left w:val="single" w:sz="4" w:space="0" w:color="000000"/>
              <w:bottom w:val="single" w:sz="4" w:space="0" w:color="000000"/>
              <w:right w:val="single" w:sz="4" w:space="0" w:color="000000"/>
            </w:tcBorders>
          </w:tcPr>
          <w:p w:rsidR="00FE0AD6" w:rsidRDefault="00FE0AD6" w:rsidP="00F96B1B">
            <w:pPr>
              <w:spacing w:line="259" w:lineRule="auto"/>
              <w:ind w:left="1"/>
            </w:pPr>
            <w:r>
              <w:rPr>
                <w:b/>
                <w:sz w:val="24"/>
              </w:rPr>
              <w:t xml:space="preserve">Worsening </w:t>
            </w:r>
          </w:p>
          <w:p w:rsidR="00FE0AD6" w:rsidRDefault="00FE0AD6" w:rsidP="00F96B1B">
            <w:pPr>
              <w:spacing w:line="259" w:lineRule="auto"/>
              <w:ind w:left="1"/>
            </w:pPr>
            <w:r>
              <w:rPr>
                <w:sz w:val="24"/>
              </w:rPr>
              <w:t xml:space="preserve"> </w:t>
            </w:r>
          </w:p>
          <w:p w:rsidR="00FE0AD6" w:rsidRDefault="00FE0AD6" w:rsidP="00F96B1B">
            <w:pPr>
              <w:spacing w:line="259" w:lineRule="auto"/>
              <w:ind w:left="1"/>
            </w:pPr>
            <w:r>
              <w:rPr>
                <w:sz w:val="24"/>
              </w:rPr>
              <w:t xml:space="preserve"> </w:t>
            </w:r>
          </w:p>
          <w:p w:rsidR="00FE0AD6" w:rsidRDefault="00FE0AD6" w:rsidP="00F96B1B">
            <w:pPr>
              <w:spacing w:line="259" w:lineRule="auto"/>
              <w:ind w:left="1"/>
            </w:pPr>
            <w:r>
              <w:rPr>
                <w:sz w:val="24"/>
              </w:rPr>
              <w:t xml:space="preserve"> </w:t>
            </w:r>
          </w:p>
          <w:p w:rsidR="00FE0AD6" w:rsidRDefault="00FE0AD6" w:rsidP="00F96B1B">
            <w:pPr>
              <w:spacing w:line="259" w:lineRule="auto"/>
              <w:ind w:left="1"/>
            </w:pPr>
            <w:r>
              <w:rPr>
                <w:sz w:val="24"/>
              </w:rPr>
              <w:t xml:space="preserve"> </w:t>
            </w:r>
          </w:p>
          <w:p w:rsidR="00FE0AD6" w:rsidRDefault="00FE0AD6" w:rsidP="00F96B1B">
            <w:pPr>
              <w:spacing w:after="10" w:line="259" w:lineRule="auto"/>
              <w:ind w:left="1"/>
            </w:pPr>
            <w:r>
              <w:rPr>
                <w:sz w:val="24"/>
              </w:rPr>
              <w:t xml:space="preserve"> </w:t>
            </w:r>
          </w:p>
          <w:p w:rsidR="00FE0AD6" w:rsidRDefault="00FE0AD6" w:rsidP="00F96B1B">
            <w:pPr>
              <w:spacing w:line="238" w:lineRule="auto"/>
              <w:ind w:left="1" w:right="87"/>
            </w:pPr>
            <w:r>
              <w:rPr>
                <w:b/>
                <w:sz w:val="24"/>
              </w:rPr>
              <w:t>Worsening</w:t>
            </w:r>
            <w:r>
              <w:rPr>
                <w:sz w:val="24"/>
              </w:rPr>
              <w:t xml:space="preserve">…just like BP’s that need to be trended over time to establish a clinical pattern of hypertension, the same is true for blood glucose. The prior reading of 88 is WNL, and the current is much more elevated. Will need to continually monitor to determine significance of this trend. </w:t>
            </w:r>
          </w:p>
          <w:p w:rsidR="00FE0AD6" w:rsidRDefault="00FE0AD6" w:rsidP="00F96B1B">
            <w:pPr>
              <w:spacing w:line="259" w:lineRule="auto"/>
              <w:ind w:left="1"/>
            </w:pPr>
            <w:r>
              <w:rPr>
                <w:sz w:val="24"/>
              </w:rPr>
              <w:t xml:space="preserve"> </w:t>
            </w:r>
          </w:p>
          <w:p w:rsidR="00FE0AD6" w:rsidRDefault="00FE0AD6" w:rsidP="00F96B1B">
            <w:pPr>
              <w:spacing w:line="259" w:lineRule="auto"/>
              <w:ind w:left="1"/>
            </w:pPr>
            <w:r>
              <w:rPr>
                <w:sz w:val="24"/>
              </w:rPr>
              <w:t xml:space="preserve"> </w:t>
            </w:r>
          </w:p>
          <w:p w:rsidR="00FE0AD6" w:rsidRDefault="00FE0AD6" w:rsidP="00F96B1B">
            <w:pPr>
              <w:spacing w:line="259" w:lineRule="auto"/>
              <w:ind w:left="1"/>
            </w:pPr>
            <w:r>
              <w:rPr>
                <w:b/>
                <w:sz w:val="24"/>
              </w:rPr>
              <w:t xml:space="preserve">Worsening </w:t>
            </w:r>
          </w:p>
          <w:p w:rsidR="00FE0AD6" w:rsidRDefault="00FE0AD6" w:rsidP="00F96B1B">
            <w:pPr>
              <w:spacing w:line="238" w:lineRule="auto"/>
              <w:ind w:left="1"/>
            </w:pPr>
            <w:r>
              <w:rPr>
                <w:sz w:val="24"/>
              </w:rPr>
              <w:t xml:space="preserve">Because of its strong relevance to renal function, this must be closely assessed.  </w:t>
            </w:r>
          </w:p>
          <w:p w:rsidR="00FE0AD6" w:rsidRDefault="00FE0AD6" w:rsidP="00F96B1B">
            <w:pPr>
              <w:spacing w:line="259" w:lineRule="auto"/>
              <w:ind w:left="1"/>
            </w:pPr>
            <w:r>
              <w:rPr>
                <w:sz w:val="24"/>
              </w:rPr>
              <w:t xml:space="preserve"> </w:t>
            </w:r>
          </w:p>
          <w:p w:rsidR="00FE0AD6" w:rsidRDefault="00FE0AD6" w:rsidP="00F96B1B">
            <w:pPr>
              <w:spacing w:line="259" w:lineRule="auto"/>
              <w:ind w:left="1"/>
            </w:pPr>
            <w:r>
              <w:rPr>
                <w:sz w:val="24"/>
              </w:rPr>
              <w:t xml:space="preserve"> </w:t>
            </w:r>
          </w:p>
          <w:p w:rsidR="00FE0AD6" w:rsidRDefault="00FE0AD6" w:rsidP="00F96B1B">
            <w:pPr>
              <w:spacing w:line="259" w:lineRule="auto"/>
              <w:ind w:left="1"/>
            </w:pPr>
            <w:r>
              <w:rPr>
                <w:sz w:val="24"/>
              </w:rPr>
              <w:t xml:space="preserve"> </w:t>
            </w:r>
          </w:p>
          <w:p w:rsidR="00FE0AD6" w:rsidRDefault="00FE0AD6" w:rsidP="00F96B1B">
            <w:pPr>
              <w:spacing w:line="259" w:lineRule="auto"/>
              <w:ind w:left="1"/>
            </w:pPr>
            <w:r>
              <w:rPr>
                <w:b/>
                <w:sz w:val="24"/>
              </w:rPr>
              <w:t xml:space="preserve">Worsening </w:t>
            </w:r>
          </w:p>
          <w:p w:rsidR="00FE0AD6" w:rsidRDefault="00FE0AD6" w:rsidP="00F96B1B">
            <w:pPr>
              <w:spacing w:line="259" w:lineRule="auto"/>
              <w:ind w:left="1"/>
            </w:pPr>
            <w:r>
              <w:rPr>
                <w:sz w:val="24"/>
              </w:rPr>
              <w:t xml:space="preserve"> </w:t>
            </w:r>
          </w:p>
          <w:p w:rsidR="00FE0AD6" w:rsidRDefault="00FE0AD6" w:rsidP="00F96B1B">
            <w:pPr>
              <w:spacing w:line="259" w:lineRule="auto"/>
              <w:ind w:left="1"/>
            </w:pPr>
            <w:r>
              <w:rPr>
                <w:sz w:val="24"/>
              </w:rPr>
              <w:t xml:space="preserve"> </w:t>
            </w:r>
          </w:p>
          <w:p w:rsidR="00FE0AD6" w:rsidRDefault="00FE0AD6" w:rsidP="00F96B1B">
            <w:pPr>
              <w:spacing w:line="259" w:lineRule="auto"/>
              <w:ind w:left="1"/>
            </w:pPr>
            <w:r>
              <w:rPr>
                <w:sz w:val="24"/>
              </w:rPr>
              <w:t xml:space="preserve"> </w:t>
            </w:r>
          </w:p>
          <w:p w:rsidR="00FE0AD6" w:rsidRDefault="00FE0AD6" w:rsidP="00F96B1B">
            <w:pPr>
              <w:spacing w:line="259" w:lineRule="auto"/>
              <w:ind w:left="1"/>
            </w:pPr>
            <w:r>
              <w:rPr>
                <w:sz w:val="24"/>
              </w:rPr>
              <w:t xml:space="preserve"> </w:t>
            </w:r>
          </w:p>
          <w:p w:rsidR="00FE0AD6" w:rsidRDefault="00FE0AD6" w:rsidP="00F96B1B">
            <w:pPr>
              <w:spacing w:line="259" w:lineRule="auto"/>
              <w:ind w:left="1"/>
            </w:pPr>
            <w:r>
              <w:rPr>
                <w:sz w:val="24"/>
              </w:rPr>
              <w:t xml:space="preserve"> </w:t>
            </w:r>
          </w:p>
          <w:p w:rsidR="00FE0AD6" w:rsidRDefault="00FE0AD6" w:rsidP="00F96B1B">
            <w:pPr>
              <w:spacing w:line="259" w:lineRule="auto"/>
              <w:ind w:left="1"/>
            </w:pPr>
            <w:r>
              <w:rPr>
                <w:b/>
                <w:sz w:val="24"/>
              </w:rPr>
              <w:t xml:space="preserve">WNL </w:t>
            </w:r>
          </w:p>
          <w:p w:rsidR="00FE0AD6" w:rsidRDefault="00FE0AD6" w:rsidP="00F96B1B">
            <w:pPr>
              <w:spacing w:line="259" w:lineRule="auto"/>
              <w:ind w:left="1"/>
            </w:pPr>
            <w:r>
              <w:rPr>
                <w:sz w:val="24"/>
              </w:rPr>
              <w:t xml:space="preserve"> </w:t>
            </w:r>
          </w:p>
          <w:p w:rsidR="00FE0AD6" w:rsidRDefault="00FE0AD6" w:rsidP="00F96B1B">
            <w:pPr>
              <w:spacing w:line="259" w:lineRule="auto"/>
              <w:ind w:left="1"/>
            </w:pPr>
            <w:r>
              <w:t xml:space="preserve"> </w:t>
            </w:r>
          </w:p>
        </w:tc>
      </w:tr>
    </w:tbl>
    <w:p w:rsidR="00FE0AD6" w:rsidRDefault="00FE0AD6"/>
    <w:p w:rsidR="004D36A6" w:rsidRDefault="004D36A6" w:rsidP="004D36A6">
      <w:pPr>
        <w:spacing w:after="0"/>
        <w:ind w:left="-5"/>
        <w:rPr>
          <w:b/>
          <w:i/>
          <w:sz w:val="28"/>
        </w:rPr>
      </w:pPr>
    </w:p>
    <w:p w:rsidR="004D36A6" w:rsidRDefault="004D36A6" w:rsidP="004D36A6">
      <w:pPr>
        <w:spacing w:after="0"/>
        <w:ind w:left="-5"/>
        <w:rPr>
          <w:b/>
          <w:i/>
          <w:sz w:val="28"/>
        </w:rPr>
      </w:pPr>
    </w:p>
    <w:p w:rsidR="004D36A6" w:rsidRDefault="004D36A6" w:rsidP="004D36A6">
      <w:pPr>
        <w:spacing w:after="0"/>
        <w:ind w:left="-5"/>
        <w:rPr>
          <w:b/>
          <w:i/>
          <w:sz w:val="28"/>
        </w:rPr>
      </w:pPr>
    </w:p>
    <w:p w:rsidR="004D36A6" w:rsidRDefault="004D36A6" w:rsidP="004D36A6">
      <w:pPr>
        <w:spacing w:after="0"/>
        <w:ind w:left="-5"/>
        <w:rPr>
          <w:b/>
          <w:i/>
          <w:sz w:val="28"/>
        </w:rPr>
      </w:pPr>
    </w:p>
    <w:p w:rsidR="004D36A6" w:rsidRDefault="004D36A6" w:rsidP="004D36A6">
      <w:pPr>
        <w:spacing w:after="0"/>
        <w:ind w:left="-5"/>
        <w:rPr>
          <w:b/>
          <w:i/>
          <w:sz w:val="28"/>
        </w:rPr>
      </w:pPr>
    </w:p>
    <w:p w:rsidR="004D36A6" w:rsidRDefault="004D36A6" w:rsidP="004D36A6">
      <w:pPr>
        <w:spacing w:after="0"/>
        <w:ind w:left="-5"/>
        <w:rPr>
          <w:b/>
          <w:i/>
          <w:sz w:val="28"/>
        </w:rPr>
      </w:pPr>
    </w:p>
    <w:p w:rsidR="004D36A6" w:rsidRDefault="004D36A6" w:rsidP="004D36A6">
      <w:pPr>
        <w:spacing w:after="0"/>
        <w:ind w:left="-5"/>
        <w:rPr>
          <w:b/>
          <w:i/>
          <w:sz w:val="28"/>
        </w:rPr>
      </w:pPr>
    </w:p>
    <w:p w:rsidR="004D36A6" w:rsidRDefault="004D36A6" w:rsidP="004D36A6">
      <w:pPr>
        <w:spacing w:after="0"/>
        <w:ind w:left="-5"/>
      </w:pPr>
      <w:r>
        <w:rPr>
          <w:b/>
          <w:i/>
          <w:sz w:val="28"/>
        </w:rPr>
        <w:lastRenderedPageBreak/>
        <w:t xml:space="preserve">Radiology Reports: </w:t>
      </w:r>
    </w:p>
    <w:p w:rsidR="004D36A6" w:rsidRDefault="004D36A6" w:rsidP="004D36A6">
      <w:pPr>
        <w:spacing w:after="0"/>
        <w:ind w:left="-5"/>
      </w:pPr>
      <w:r>
        <w:rPr>
          <w:b/>
          <w:sz w:val="24"/>
        </w:rPr>
        <w:t xml:space="preserve">What diagnostic results are RELEVANT that must be recognized as clinically significant to the nurse?  </w:t>
      </w:r>
    </w:p>
    <w:tbl>
      <w:tblPr>
        <w:tblStyle w:val="TableGrid"/>
        <w:tblW w:w="10419" w:type="dxa"/>
        <w:tblInd w:w="-5" w:type="dxa"/>
        <w:tblCellMar>
          <w:top w:w="11" w:type="dxa"/>
          <w:left w:w="107" w:type="dxa"/>
          <w:right w:w="110" w:type="dxa"/>
        </w:tblCellMar>
        <w:tblLook w:val="04A0" w:firstRow="1" w:lastRow="0" w:firstColumn="1" w:lastColumn="0" w:noHBand="0" w:noVBand="1"/>
      </w:tblPr>
      <w:tblGrid>
        <w:gridCol w:w="2383"/>
        <w:gridCol w:w="8036"/>
      </w:tblGrid>
      <w:tr w:rsidR="004D36A6" w:rsidTr="004D36A6">
        <w:trPr>
          <w:trHeight w:val="424"/>
        </w:trPr>
        <w:tc>
          <w:tcPr>
            <w:tcW w:w="2383" w:type="dxa"/>
            <w:tcBorders>
              <w:top w:val="single" w:sz="4" w:space="0" w:color="000000"/>
              <w:left w:val="single" w:sz="4" w:space="0" w:color="000000"/>
              <w:bottom w:val="single" w:sz="4" w:space="0" w:color="000000"/>
              <w:right w:val="single" w:sz="4" w:space="0" w:color="000000"/>
            </w:tcBorders>
            <w:shd w:val="clear" w:color="auto" w:fill="D9D9D9"/>
          </w:tcPr>
          <w:p w:rsidR="004D36A6" w:rsidRDefault="004D36A6" w:rsidP="00F96B1B">
            <w:pPr>
              <w:spacing w:line="259" w:lineRule="auto"/>
            </w:pPr>
            <w:r>
              <w:rPr>
                <w:b/>
                <w:i/>
                <w:sz w:val="24"/>
              </w:rPr>
              <w:t xml:space="preserve">RELEVANT Results: </w:t>
            </w:r>
          </w:p>
        </w:tc>
        <w:tc>
          <w:tcPr>
            <w:tcW w:w="8036" w:type="dxa"/>
            <w:tcBorders>
              <w:top w:val="single" w:sz="4" w:space="0" w:color="000000"/>
              <w:left w:val="single" w:sz="4" w:space="0" w:color="000000"/>
              <w:bottom w:val="single" w:sz="4" w:space="0" w:color="000000"/>
              <w:right w:val="single" w:sz="4" w:space="0" w:color="000000"/>
            </w:tcBorders>
            <w:shd w:val="clear" w:color="auto" w:fill="D9D9D9"/>
          </w:tcPr>
          <w:p w:rsidR="004D36A6" w:rsidRDefault="004D36A6" w:rsidP="00F96B1B">
            <w:pPr>
              <w:spacing w:line="259" w:lineRule="auto"/>
            </w:pPr>
            <w:r>
              <w:rPr>
                <w:b/>
                <w:i/>
                <w:sz w:val="24"/>
              </w:rPr>
              <w:t xml:space="preserve">Clinical Significance: </w:t>
            </w:r>
          </w:p>
        </w:tc>
      </w:tr>
      <w:tr w:rsidR="004D36A6" w:rsidTr="004D36A6">
        <w:trPr>
          <w:trHeight w:val="1917"/>
        </w:trPr>
        <w:tc>
          <w:tcPr>
            <w:tcW w:w="2383" w:type="dxa"/>
            <w:tcBorders>
              <w:top w:val="single" w:sz="4" w:space="0" w:color="000000"/>
              <w:left w:val="single" w:sz="4" w:space="0" w:color="000000"/>
              <w:bottom w:val="single" w:sz="4" w:space="0" w:color="000000"/>
              <w:right w:val="single" w:sz="4" w:space="0" w:color="000000"/>
            </w:tcBorders>
          </w:tcPr>
          <w:p w:rsidR="004D36A6" w:rsidRDefault="004D36A6" w:rsidP="00F96B1B">
            <w:pPr>
              <w:spacing w:line="259" w:lineRule="auto"/>
            </w:pPr>
            <w:r>
              <w:rPr>
                <w:b/>
                <w:i/>
                <w:sz w:val="24"/>
              </w:rPr>
              <w:t xml:space="preserve">Head CT  </w:t>
            </w:r>
          </w:p>
          <w:p w:rsidR="004D36A6" w:rsidRDefault="004D36A6" w:rsidP="00F96B1B">
            <w:pPr>
              <w:spacing w:line="259" w:lineRule="auto"/>
            </w:pPr>
            <w:r>
              <w:rPr>
                <w:i/>
              </w:rPr>
              <w:t xml:space="preserve">No abnormalities noted, no mass, no bleed, no shift present </w:t>
            </w:r>
            <w:r>
              <w:rPr>
                <w:b/>
                <w:i/>
              </w:rPr>
              <w:t xml:space="preserve"> </w:t>
            </w:r>
          </w:p>
        </w:tc>
        <w:tc>
          <w:tcPr>
            <w:tcW w:w="8036" w:type="dxa"/>
            <w:tcBorders>
              <w:top w:val="single" w:sz="4" w:space="0" w:color="000000"/>
              <w:left w:val="single" w:sz="4" w:space="0" w:color="000000"/>
              <w:bottom w:val="single" w:sz="4" w:space="0" w:color="000000"/>
              <w:right w:val="single" w:sz="4" w:space="0" w:color="000000"/>
            </w:tcBorders>
          </w:tcPr>
          <w:p w:rsidR="002A319E" w:rsidRDefault="002A319E" w:rsidP="00F96B1B">
            <w:pPr>
              <w:spacing w:line="259" w:lineRule="auto"/>
            </w:pPr>
          </w:p>
          <w:p w:rsidR="004D36A6" w:rsidRDefault="004D36A6" w:rsidP="00F96B1B">
            <w:pPr>
              <w:spacing w:line="259" w:lineRule="auto"/>
            </w:pPr>
            <w:r>
              <w:t xml:space="preserve">The CT is normal. </w:t>
            </w:r>
          </w:p>
        </w:tc>
      </w:tr>
    </w:tbl>
    <w:p w:rsidR="004D36A6" w:rsidRDefault="004D36A6"/>
    <w:p w:rsidR="004D36A6" w:rsidRDefault="004D36A6" w:rsidP="004D36A6">
      <w:pPr>
        <w:numPr>
          <w:ilvl w:val="0"/>
          <w:numId w:val="1"/>
        </w:numPr>
        <w:spacing w:after="0"/>
        <w:ind w:hanging="533"/>
      </w:pPr>
      <w:r>
        <w:rPr>
          <w:b/>
          <w:i/>
          <w:sz w:val="32"/>
        </w:rPr>
        <w:t xml:space="preserve">Nurse Collected Clinical Data: </w:t>
      </w:r>
    </w:p>
    <w:tbl>
      <w:tblPr>
        <w:tblStyle w:val="TableGrid"/>
        <w:tblW w:w="10541" w:type="dxa"/>
        <w:tblInd w:w="-107" w:type="dxa"/>
        <w:tblCellMar>
          <w:top w:w="7" w:type="dxa"/>
          <w:left w:w="107" w:type="dxa"/>
          <w:right w:w="115" w:type="dxa"/>
        </w:tblCellMar>
        <w:tblLook w:val="04A0" w:firstRow="1" w:lastRow="0" w:firstColumn="1" w:lastColumn="0" w:noHBand="0" w:noVBand="1"/>
      </w:tblPr>
      <w:tblGrid>
        <w:gridCol w:w="2103"/>
        <w:gridCol w:w="1225"/>
        <w:gridCol w:w="7213"/>
      </w:tblGrid>
      <w:tr w:rsidR="004D36A6" w:rsidTr="004D36A6">
        <w:trPr>
          <w:trHeight w:val="286"/>
        </w:trPr>
        <w:tc>
          <w:tcPr>
            <w:tcW w:w="2103" w:type="dxa"/>
            <w:tcBorders>
              <w:top w:val="single" w:sz="4" w:space="0" w:color="000000"/>
              <w:left w:val="single" w:sz="4" w:space="0" w:color="000000"/>
              <w:bottom w:val="single" w:sz="4" w:space="0" w:color="000000"/>
              <w:right w:val="single" w:sz="4" w:space="0" w:color="000000"/>
            </w:tcBorders>
            <w:shd w:val="clear" w:color="auto" w:fill="D9D9D9"/>
          </w:tcPr>
          <w:p w:rsidR="004D36A6" w:rsidRDefault="004D36A6" w:rsidP="00F96B1B">
            <w:pPr>
              <w:spacing w:line="259" w:lineRule="auto"/>
            </w:pPr>
            <w:r>
              <w:rPr>
                <w:b/>
                <w:i/>
                <w:sz w:val="24"/>
              </w:rPr>
              <w:t xml:space="preserve">Current VS: </w:t>
            </w:r>
            <w:r>
              <w:rPr>
                <w:i/>
                <w:sz w:val="24"/>
              </w:rPr>
              <w:t xml:space="preserve"> </w:t>
            </w:r>
          </w:p>
        </w:tc>
        <w:tc>
          <w:tcPr>
            <w:tcW w:w="8438" w:type="dxa"/>
            <w:gridSpan w:val="2"/>
            <w:tcBorders>
              <w:top w:val="single" w:sz="4" w:space="0" w:color="000000"/>
              <w:left w:val="single" w:sz="4" w:space="0" w:color="000000"/>
              <w:bottom w:val="single" w:sz="4" w:space="0" w:color="000000"/>
              <w:right w:val="single" w:sz="4" w:space="0" w:color="000000"/>
            </w:tcBorders>
            <w:shd w:val="clear" w:color="auto" w:fill="D9D9D9"/>
          </w:tcPr>
          <w:p w:rsidR="004D36A6" w:rsidRDefault="004D36A6" w:rsidP="00F96B1B">
            <w:pPr>
              <w:spacing w:line="259" w:lineRule="auto"/>
            </w:pPr>
            <w:r>
              <w:rPr>
                <w:b/>
                <w:i/>
                <w:sz w:val="24"/>
              </w:rPr>
              <w:t xml:space="preserve">WILDA Pain Scale </w:t>
            </w:r>
            <w:r>
              <w:rPr>
                <w:i/>
                <w:sz w:val="20"/>
              </w:rPr>
              <w:t>(5</w:t>
            </w:r>
            <w:r>
              <w:rPr>
                <w:i/>
                <w:sz w:val="20"/>
                <w:vertAlign w:val="superscript"/>
              </w:rPr>
              <w:t>th</w:t>
            </w:r>
            <w:r>
              <w:rPr>
                <w:i/>
                <w:sz w:val="20"/>
              </w:rPr>
              <w:t xml:space="preserve"> VS):</w:t>
            </w:r>
            <w:r>
              <w:rPr>
                <w:b/>
                <w:i/>
                <w:sz w:val="24"/>
              </w:rPr>
              <w:t xml:space="preserve"> </w:t>
            </w:r>
          </w:p>
        </w:tc>
      </w:tr>
      <w:tr w:rsidR="004D36A6" w:rsidTr="004D36A6">
        <w:trPr>
          <w:trHeight w:val="290"/>
        </w:trPr>
        <w:tc>
          <w:tcPr>
            <w:tcW w:w="2103" w:type="dxa"/>
            <w:tcBorders>
              <w:top w:val="single" w:sz="4" w:space="0" w:color="000000"/>
              <w:left w:val="single" w:sz="4" w:space="0" w:color="000000"/>
              <w:bottom w:val="single" w:sz="4" w:space="0" w:color="000000"/>
              <w:right w:val="single" w:sz="4" w:space="0" w:color="000000"/>
            </w:tcBorders>
          </w:tcPr>
          <w:p w:rsidR="004D36A6" w:rsidRDefault="004D36A6" w:rsidP="00F96B1B">
            <w:pPr>
              <w:spacing w:line="259" w:lineRule="auto"/>
            </w:pPr>
            <w:r>
              <w:rPr>
                <w:b/>
                <w:i/>
                <w:sz w:val="24"/>
              </w:rPr>
              <w:t xml:space="preserve">T: </w:t>
            </w:r>
            <w:r>
              <w:rPr>
                <w:i/>
                <w:sz w:val="24"/>
              </w:rPr>
              <w:t>99.2</w:t>
            </w:r>
            <w:r>
              <w:rPr>
                <w:b/>
                <w:i/>
                <w:sz w:val="24"/>
              </w:rPr>
              <w:t xml:space="preserve"> </w:t>
            </w:r>
            <w:r>
              <w:rPr>
                <w:i/>
                <w:sz w:val="24"/>
              </w:rPr>
              <w:t xml:space="preserve">(oral) </w:t>
            </w:r>
          </w:p>
        </w:tc>
        <w:tc>
          <w:tcPr>
            <w:tcW w:w="1225" w:type="dxa"/>
            <w:tcBorders>
              <w:top w:val="single" w:sz="4" w:space="0" w:color="000000"/>
              <w:left w:val="single" w:sz="4" w:space="0" w:color="000000"/>
              <w:bottom w:val="single" w:sz="4" w:space="0" w:color="000000"/>
              <w:right w:val="single" w:sz="4" w:space="0" w:color="000000"/>
            </w:tcBorders>
          </w:tcPr>
          <w:p w:rsidR="004D36A6" w:rsidRDefault="004D36A6" w:rsidP="00F96B1B">
            <w:pPr>
              <w:spacing w:line="259" w:lineRule="auto"/>
            </w:pPr>
            <w:r>
              <w:rPr>
                <w:b/>
                <w:i/>
                <w:sz w:val="24"/>
              </w:rPr>
              <w:t>W</w:t>
            </w:r>
            <w:r>
              <w:rPr>
                <w:i/>
                <w:sz w:val="20"/>
              </w:rPr>
              <w:t xml:space="preserve">ords: </w:t>
            </w:r>
          </w:p>
        </w:tc>
        <w:tc>
          <w:tcPr>
            <w:tcW w:w="7212" w:type="dxa"/>
            <w:tcBorders>
              <w:top w:val="single" w:sz="4" w:space="0" w:color="000000"/>
              <w:left w:val="single" w:sz="4" w:space="0" w:color="000000"/>
              <w:bottom w:val="single" w:sz="4" w:space="0" w:color="000000"/>
              <w:right w:val="single" w:sz="4" w:space="0" w:color="000000"/>
            </w:tcBorders>
          </w:tcPr>
          <w:p w:rsidR="004D36A6" w:rsidRDefault="004D36A6" w:rsidP="00F96B1B">
            <w:pPr>
              <w:spacing w:line="259" w:lineRule="auto"/>
              <w:ind w:left="2"/>
            </w:pPr>
            <w:r>
              <w:rPr>
                <w:i/>
                <w:sz w:val="24"/>
              </w:rPr>
              <w:t xml:space="preserve">Ache </w:t>
            </w:r>
          </w:p>
        </w:tc>
      </w:tr>
      <w:tr w:rsidR="004D36A6" w:rsidTr="004D36A6">
        <w:trPr>
          <w:trHeight w:val="289"/>
        </w:trPr>
        <w:tc>
          <w:tcPr>
            <w:tcW w:w="2103" w:type="dxa"/>
            <w:tcBorders>
              <w:top w:val="single" w:sz="4" w:space="0" w:color="000000"/>
              <w:left w:val="single" w:sz="4" w:space="0" w:color="000000"/>
              <w:bottom w:val="single" w:sz="4" w:space="0" w:color="000000"/>
              <w:right w:val="single" w:sz="4" w:space="0" w:color="000000"/>
            </w:tcBorders>
          </w:tcPr>
          <w:p w:rsidR="004D36A6" w:rsidRDefault="004D36A6" w:rsidP="00F96B1B">
            <w:pPr>
              <w:spacing w:line="259" w:lineRule="auto"/>
            </w:pPr>
            <w:r>
              <w:rPr>
                <w:b/>
                <w:i/>
                <w:sz w:val="24"/>
              </w:rPr>
              <w:t xml:space="preserve">P: </w:t>
            </w:r>
            <w:r>
              <w:rPr>
                <w:i/>
                <w:sz w:val="24"/>
              </w:rPr>
              <w:t xml:space="preserve">118 (irregular) </w:t>
            </w:r>
          </w:p>
        </w:tc>
        <w:tc>
          <w:tcPr>
            <w:tcW w:w="1225" w:type="dxa"/>
            <w:tcBorders>
              <w:top w:val="single" w:sz="4" w:space="0" w:color="000000"/>
              <w:left w:val="single" w:sz="4" w:space="0" w:color="000000"/>
              <w:bottom w:val="single" w:sz="4" w:space="0" w:color="000000"/>
              <w:right w:val="single" w:sz="4" w:space="0" w:color="000000"/>
            </w:tcBorders>
          </w:tcPr>
          <w:p w:rsidR="004D36A6" w:rsidRDefault="004D36A6" w:rsidP="00F96B1B">
            <w:pPr>
              <w:spacing w:line="259" w:lineRule="auto"/>
            </w:pPr>
            <w:r>
              <w:rPr>
                <w:b/>
                <w:i/>
                <w:sz w:val="24"/>
              </w:rPr>
              <w:t>I</w:t>
            </w:r>
            <w:r>
              <w:rPr>
                <w:i/>
                <w:sz w:val="20"/>
              </w:rPr>
              <w:t xml:space="preserve">ntensity: </w:t>
            </w:r>
          </w:p>
        </w:tc>
        <w:tc>
          <w:tcPr>
            <w:tcW w:w="7212" w:type="dxa"/>
            <w:tcBorders>
              <w:top w:val="single" w:sz="4" w:space="0" w:color="000000"/>
              <w:left w:val="single" w:sz="4" w:space="0" w:color="000000"/>
              <w:bottom w:val="single" w:sz="4" w:space="0" w:color="000000"/>
              <w:right w:val="single" w:sz="4" w:space="0" w:color="000000"/>
            </w:tcBorders>
          </w:tcPr>
          <w:p w:rsidR="004D36A6" w:rsidRDefault="004D36A6" w:rsidP="00F96B1B">
            <w:pPr>
              <w:spacing w:line="259" w:lineRule="auto"/>
              <w:ind w:left="2"/>
            </w:pPr>
            <w:r>
              <w:rPr>
                <w:i/>
                <w:sz w:val="24"/>
              </w:rPr>
              <w:t xml:space="preserve">3/10 </w:t>
            </w:r>
          </w:p>
        </w:tc>
      </w:tr>
      <w:tr w:rsidR="004D36A6" w:rsidTr="004D36A6">
        <w:trPr>
          <w:trHeight w:val="291"/>
        </w:trPr>
        <w:tc>
          <w:tcPr>
            <w:tcW w:w="2103" w:type="dxa"/>
            <w:tcBorders>
              <w:top w:val="single" w:sz="4" w:space="0" w:color="000000"/>
              <w:left w:val="single" w:sz="4" w:space="0" w:color="000000"/>
              <w:bottom w:val="single" w:sz="4" w:space="0" w:color="000000"/>
              <w:right w:val="single" w:sz="4" w:space="0" w:color="000000"/>
            </w:tcBorders>
          </w:tcPr>
          <w:p w:rsidR="004D36A6" w:rsidRDefault="004D36A6" w:rsidP="00F96B1B">
            <w:pPr>
              <w:spacing w:line="259" w:lineRule="auto"/>
            </w:pPr>
            <w:r>
              <w:rPr>
                <w:b/>
                <w:i/>
                <w:sz w:val="24"/>
              </w:rPr>
              <w:t xml:space="preserve">R: </w:t>
            </w:r>
            <w:r>
              <w:rPr>
                <w:i/>
                <w:sz w:val="24"/>
              </w:rPr>
              <w:t xml:space="preserve">20 (regular) </w:t>
            </w:r>
          </w:p>
        </w:tc>
        <w:tc>
          <w:tcPr>
            <w:tcW w:w="1225" w:type="dxa"/>
            <w:tcBorders>
              <w:top w:val="single" w:sz="4" w:space="0" w:color="000000"/>
              <w:left w:val="single" w:sz="4" w:space="0" w:color="000000"/>
              <w:bottom w:val="single" w:sz="4" w:space="0" w:color="000000"/>
              <w:right w:val="single" w:sz="4" w:space="0" w:color="000000"/>
            </w:tcBorders>
          </w:tcPr>
          <w:p w:rsidR="004D36A6" w:rsidRDefault="004D36A6" w:rsidP="00F96B1B">
            <w:pPr>
              <w:spacing w:line="259" w:lineRule="auto"/>
            </w:pPr>
            <w:r>
              <w:rPr>
                <w:b/>
                <w:i/>
                <w:sz w:val="24"/>
              </w:rPr>
              <w:t>L</w:t>
            </w:r>
            <w:r>
              <w:rPr>
                <w:i/>
                <w:sz w:val="20"/>
              </w:rPr>
              <w:t xml:space="preserve">ocation: </w:t>
            </w:r>
          </w:p>
        </w:tc>
        <w:tc>
          <w:tcPr>
            <w:tcW w:w="7212" w:type="dxa"/>
            <w:tcBorders>
              <w:top w:val="single" w:sz="4" w:space="0" w:color="000000"/>
              <w:left w:val="single" w:sz="4" w:space="0" w:color="000000"/>
              <w:bottom w:val="single" w:sz="4" w:space="0" w:color="000000"/>
              <w:right w:val="single" w:sz="4" w:space="0" w:color="000000"/>
            </w:tcBorders>
          </w:tcPr>
          <w:p w:rsidR="004D36A6" w:rsidRDefault="004D36A6" w:rsidP="00F96B1B">
            <w:pPr>
              <w:spacing w:line="259" w:lineRule="auto"/>
              <w:ind w:left="2"/>
            </w:pPr>
            <w:r>
              <w:rPr>
                <w:i/>
                <w:sz w:val="24"/>
              </w:rPr>
              <w:t xml:space="preserve">Right foot </w:t>
            </w:r>
          </w:p>
        </w:tc>
      </w:tr>
      <w:tr w:rsidR="004D36A6" w:rsidTr="004D36A6">
        <w:trPr>
          <w:trHeight w:val="289"/>
        </w:trPr>
        <w:tc>
          <w:tcPr>
            <w:tcW w:w="2103" w:type="dxa"/>
            <w:tcBorders>
              <w:top w:val="single" w:sz="4" w:space="0" w:color="000000"/>
              <w:left w:val="single" w:sz="4" w:space="0" w:color="000000"/>
              <w:bottom w:val="single" w:sz="4" w:space="0" w:color="000000"/>
              <w:right w:val="single" w:sz="4" w:space="0" w:color="000000"/>
            </w:tcBorders>
          </w:tcPr>
          <w:p w:rsidR="004D36A6" w:rsidRDefault="004D36A6" w:rsidP="00F96B1B">
            <w:pPr>
              <w:spacing w:line="259" w:lineRule="auto"/>
            </w:pPr>
            <w:r>
              <w:rPr>
                <w:b/>
                <w:i/>
                <w:sz w:val="24"/>
              </w:rPr>
              <w:t xml:space="preserve">BP: </w:t>
            </w:r>
            <w:r>
              <w:rPr>
                <w:i/>
                <w:sz w:val="24"/>
              </w:rPr>
              <w:t>198/94</w:t>
            </w:r>
            <w:r>
              <w:rPr>
                <w:b/>
                <w:i/>
                <w:sz w:val="24"/>
              </w:rPr>
              <w:t xml:space="preserve"> </w:t>
            </w:r>
          </w:p>
        </w:tc>
        <w:tc>
          <w:tcPr>
            <w:tcW w:w="1225" w:type="dxa"/>
            <w:tcBorders>
              <w:top w:val="single" w:sz="4" w:space="0" w:color="000000"/>
              <w:left w:val="single" w:sz="4" w:space="0" w:color="000000"/>
              <w:bottom w:val="single" w:sz="4" w:space="0" w:color="000000"/>
              <w:right w:val="single" w:sz="4" w:space="0" w:color="000000"/>
            </w:tcBorders>
          </w:tcPr>
          <w:p w:rsidR="004D36A6" w:rsidRDefault="004D36A6" w:rsidP="00F96B1B">
            <w:pPr>
              <w:spacing w:line="259" w:lineRule="auto"/>
            </w:pPr>
            <w:r>
              <w:rPr>
                <w:b/>
                <w:i/>
                <w:sz w:val="24"/>
              </w:rPr>
              <w:t>D</w:t>
            </w:r>
            <w:r>
              <w:rPr>
                <w:i/>
                <w:sz w:val="20"/>
              </w:rPr>
              <w:t xml:space="preserve">uration: </w:t>
            </w:r>
          </w:p>
        </w:tc>
        <w:tc>
          <w:tcPr>
            <w:tcW w:w="7212" w:type="dxa"/>
            <w:tcBorders>
              <w:top w:val="single" w:sz="4" w:space="0" w:color="000000"/>
              <w:left w:val="single" w:sz="4" w:space="0" w:color="000000"/>
              <w:bottom w:val="single" w:sz="4" w:space="0" w:color="000000"/>
              <w:right w:val="single" w:sz="4" w:space="0" w:color="000000"/>
            </w:tcBorders>
          </w:tcPr>
          <w:p w:rsidR="004D36A6" w:rsidRDefault="004D36A6" w:rsidP="00F96B1B">
            <w:pPr>
              <w:spacing w:line="259" w:lineRule="auto"/>
              <w:ind w:left="2"/>
            </w:pPr>
            <w:r>
              <w:rPr>
                <w:i/>
                <w:sz w:val="24"/>
              </w:rPr>
              <w:t xml:space="preserve">continuous </w:t>
            </w:r>
          </w:p>
        </w:tc>
      </w:tr>
      <w:tr w:rsidR="004D36A6" w:rsidTr="004D36A6">
        <w:trPr>
          <w:trHeight w:val="568"/>
        </w:trPr>
        <w:tc>
          <w:tcPr>
            <w:tcW w:w="2103" w:type="dxa"/>
            <w:tcBorders>
              <w:top w:val="single" w:sz="4" w:space="0" w:color="000000"/>
              <w:left w:val="single" w:sz="4" w:space="0" w:color="000000"/>
              <w:bottom w:val="single" w:sz="4" w:space="0" w:color="000000"/>
              <w:right w:val="single" w:sz="4" w:space="0" w:color="000000"/>
            </w:tcBorders>
          </w:tcPr>
          <w:p w:rsidR="004D36A6" w:rsidRDefault="004D36A6" w:rsidP="00F96B1B">
            <w:pPr>
              <w:spacing w:line="259" w:lineRule="auto"/>
              <w:ind w:right="147"/>
            </w:pPr>
            <w:r>
              <w:rPr>
                <w:b/>
                <w:i/>
                <w:sz w:val="24"/>
              </w:rPr>
              <w:t xml:space="preserve">O2 sat: </w:t>
            </w:r>
            <w:r>
              <w:rPr>
                <w:i/>
                <w:sz w:val="24"/>
              </w:rPr>
              <w:t>99%  room air (RA)</w:t>
            </w:r>
            <w:r>
              <w:rPr>
                <w:b/>
                <w:i/>
                <w:sz w:val="24"/>
              </w:rPr>
              <w:t xml:space="preserve"> </w:t>
            </w:r>
          </w:p>
        </w:tc>
        <w:tc>
          <w:tcPr>
            <w:tcW w:w="1225" w:type="dxa"/>
            <w:tcBorders>
              <w:top w:val="single" w:sz="4" w:space="0" w:color="000000"/>
              <w:left w:val="single" w:sz="4" w:space="0" w:color="000000"/>
              <w:bottom w:val="single" w:sz="4" w:space="0" w:color="000000"/>
              <w:right w:val="single" w:sz="4" w:space="0" w:color="000000"/>
            </w:tcBorders>
          </w:tcPr>
          <w:p w:rsidR="004D36A6" w:rsidRDefault="004D36A6" w:rsidP="00F96B1B">
            <w:pPr>
              <w:spacing w:line="259" w:lineRule="auto"/>
            </w:pPr>
            <w:r>
              <w:rPr>
                <w:b/>
                <w:i/>
                <w:sz w:val="24"/>
              </w:rPr>
              <w:t>A</w:t>
            </w:r>
            <w:r>
              <w:rPr>
                <w:i/>
                <w:sz w:val="20"/>
              </w:rPr>
              <w:t xml:space="preserve">ggreviate: </w:t>
            </w:r>
            <w:r>
              <w:rPr>
                <w:b/>
                <w:i/>
                <w:sz w:val="24"/>
              </w:rPr>
              <w:t>A</w:t>
            </w:r>
            <w:r>
              <w:rPr>
                <w:i/>
                <w:sz w:val="20"/>
              </w:rPr>
              <w:t xml:space="preserve">lleviate: </w:t>
            </w:r>
          </w:p>
        </w:tc>
        <w:tc>
          <w:tcPr>
            <w:tcW w:w="7212" w:type="dxa"/>
            <w:tcBorders>
              <w:top w:val="single" w:sz="4" w:space="0" w:color="000000"/>
              <w:left w:val="single" w:sz="4" w:space="0" w:color="000000"/>
              <w:bottom w:val="single" w:sz="4" w:space="0" w:color="000000"/>
              <w:right w:val="single" w:sz="4" w:space="0" w:color="000000"/>
            </w:tcBorders>
          </w:tcPr>
          <w:p w:rsidR="004D36A6" w:rsidRDefault="004D36A6" w:rsidP="00F96B1B">
            <w:pPr>
              <w:spacing w:line="259" w:lineRule="auto"/>
              <w:ind w:left="2"/>
            </w:pPr>
            <w:r>
              <w:rPr>
                <w:i/>
                <w:sz w:val="24"/>
              </w:rPr>
              <w:t xml:space="preserve">Walking/movement </w:t>
            </w:r>
          </w:p>
          <w:p w:rsidR="004D36A6" w:rsidRDefault="004D36A6" w:rsidP="00F96B1B">
            <w:pPr>
              <w:spacing w:line="259" w:lineRule="auto"/>
              <w:ind w:left="2"/>
            </w:pPr>
            <w:r>
              <w:rPr>
                <w:i/>
                <w:sz w:val="24"/>
              </w:rPr>
              <w:t xml:space="preserve">Rest </w:t>
            </w:r>
          </w:p>
        </w:tc>
      </w:tr>
    </w:tbl>
    <w:p w:rsidR="004D36A6" w:rsidRDefault="004D36A6" w:rsidP="004D36A6">
      <w:pPr>
        <w:spacing w:after="0"/>
      </w:pPr>
      <w:r>
        <w:rPr>
          <w:i/>
        </w:rPr>
        <w:t xml:space="preserve"> </w:t>
      </w:r>
    </w:p>
    <w:p w:rsidR="004D36A6" w:rsidRDefault="004D36A6" w:rsidP="004D36A6">
      <w:pPr>
        <w:spacing w:after="0"/>
      </w:pPr>
    </w:p>
    <w:p w:rsidR="004D36A6" w:rsidRDefault="004D36A6" w:rsidP="004D36A6">
      <w:pPr>
        <w:spacing w:after="6" w:line="248" w:lineRule="auto"/>
        <w:ind w:left="-5"/>
      </w:pPr>
      <w:r>
        <w:rPr>
          <w:b/>
        </w:rPr>
        <w:t xml:space="preserve">What VS data is RELEVANT that must be recognized as clinically significant to the nurse? </w:t>
      </w:r>
    </w:p>
    <w:tbl>
      <w:tblPr>
        <w:tblStyle w:val="TableGrid"/>
        <w:tblW w:w="10676" w:type="dxa"/>
        <w:tblInd w:w="-107" w:type="dxa"/>
        <w:tblCellMar>
          <w:top w:w="7" w:type="dxa"/>
          <w:left w:w="107" w:type="dxa"/>
          <w:right w:w="59" w:type="dxa"/>
        </w:tblCellMar>
        <w:tblLook w:val="04A0" w:firstRow="1" w:lastRow="0" w:firstColumn="1" w:lastColumn="0" w:noHBand="0" w:noVBand="1"/>
      </w:tblPr>
      <w:tblGrid>
        <w:gridCol w:w="2395"/>
        <w:gridCol w:w="8281"/>
      </w:tblGrid>
      <w:tr w:rsidR="004D36A6" w:rsidTr="004D36A6">
        <w:trPr>
          <w:trHeight w:val="281"/>
        </w:trPr>
        <w:tc>
          <w:tcPr>
            <w:tcW w:w="2395" w:type="dxa"/>
            <w:tcBorders>
              <w:top w:val="single" w:sz="4" w:space="0" w:color="000000"/>
              <w:left w:val="single" w:sz="4" w:space="0" w:color="000000"/>
              <w:bottom w:val="single" w:sz="4" w:space="0" w:color="000000"/>
              <w:right w:val="single" w:sz="4" w:space="0" w:color="000000"/>
            </w:tcBorders>
            <w:shd w:val="clear" w:color="auto" w:fill="D9D9D9"/>
          </w:tcPr>
          <w:p w:rsidR="004D36A6" w:rsidRDefault="004D36A6" w:rsidP="00F96B1B">
            <w:pPr>
              <w:spacing w:line="259" w:lineRule="auto"/>
            </w:pPr>
            <w:r>
              <w:rPr>
                <w:b/>
                <w:i/>
              </w:rPr>
              <w:t xml:space="preserve">RELEVANT  VS data: </w:t>
            </w:r>
          </w:p>
        </w:tc>
        <w:tc>
          <w:tcPr>
            <w:tcW w:w="8281" w:type="dxa"/>
            <w:tcBorders>
              <w:top w:val="single" w:sz="4" w:space="0" w:color="000000"/>
              <w:left w:val="single" w:sz="4" w:space="0" w:color="000000"/>
              <w:bottom w:val="single" w:sz="4" w:space="0" w:color="000000"/>
              <w:right w:val="single" w:sz="4" w:space="0" w:color="000000"/>
            </w:tcBorders>
            <w:shd w:val="clear" w:color="auto" w:fill="D9D9D9"/>
          </w:tcPr>
          <w:p w:rsidR="004D36A6" w:rsidRDefault="004D36A6" w:rsidP="00F96B1B">
            <w:pPr>
              <w:spacing w:line="259" w:lineRule="auto"/>
              <w:ind w:left="1"/>
            </w:pPr>
            <w:r>
              <w:rPr>
                <w:b/>
                <w:i/>
                <w:sz w:val="24"/>
              </w:rPr>
              <w:t xml:space="preserve">Clinical Significance: </w:t>
            </w:r>
          </w:p>
        </w:tc>
      </w:tr>
      <w:tr w:rsidR="004D36A6" w:rsidTr="004D36A6">
        <w:trPr>
          <w:trHeight w:val="3766"/>
        </w:trPr>
        <w:tc>
          <w:tcPr>
            <w:tcW w:w="2395" w:type="dxa"/>
            <w:tcBorders>
              <w:top w:val="single" w:sz="4" w:space="0" w:color="000000"/>
              <w:left w:val="single" w:sz="4" w:space="0" w:color="000000"/>
              <w:bottom w:val="single" w:sz="4" w:space="0" w:color="000000"/>
              <w:right w:val="single" w:sz="4" w:space="0" w:color="000000"/>
            </w:tcBorders>
          </w:tcPr>
          <w:p w:rsidR="004D36A6" w:rsidRDefault="004D36A6" w:rsidP="00F96B1B">
            <w:pPr>
              <w:spacing w:line="259" w:lineRule="auto"/>
            </w:pPr>
            <w:r>
              <w:t xml:space="preserve">P: 118 (irregular) </w:t>
            </w:r>
          </w:p>
          <w:p w:rsidR="004D36A6" w:rsidRDefault="004D36A6" w:rsidP="00F96B1B">
            <w:pPr>
              <w:spacing w:line="259" w:lineRule="auto"/>
            </w:pPr>
            <w:r>
              <w:t xml:space="preserve"> </w:t>
            </w:r>
          </w:p>
          <w:p w:rsidR="004D36A6" w:rsidRDefault="004D36A6" w:rsidP="00F96B1B">
            <w:pPr>
              <w:spacing w:line="259" w:lineRule="auto"/>
            </w:pPr>
            <w:r>
              <w:t xml:space="preserve"> </w:t>
            </w:r>
          </w:p>
          <w:p w:rsidR="004D36A6" w:rsidRDefault="004D36A6" w:rsidP="00F96B1B">
            <w:pPr>
              <w:spacing w:line="259" w:lineRule="auto"/>
            </w:pPr>
            <w:r>
              <w:t xml:space="preserve"> </w:t>
            </w:r>
          </w:p>
          <w:p w:rsidR="004D36A6" w:rsidRDefault="004D36A6" w:rsidP="00F96B1B">
            <w:pPr>
              <w:spacing w:line="259" w:lineRule="auto"/>
            </w:pPr>
            <w:r>
              <w:t xml:space="preserve"> </w:t>
            </w:r>
          </w:p>
          <w:p w:rsidR="004D36A6" w:rsidRDefault="004D36A6" w:rsidP="00F96B1B">
            <w:pPr>
              <w:spacing w:line="259" w:lineRule="auto"/>
            </w:pPr>
            <w:r>
              <w:t xml:space="preserve">BP: 198/94 </w:t>
            </w:r>
          </w:p>
          <w:p w:rsidR="004D36A6" w:rsidRDefault="004D36A6" w:rsidP="00F96B1B">
            <w:pPr>
              <w:spacing w:line="259" w:lineRule="auto"/>
            </w:pPr>
            <w:r>
              <w:t xml:space="preserve"> </w:t>
            </w:r>
          </w:p>
          <w:p w:rsidR="004D36A6" w:rsidRDefault="004D36A6" w:rsidP="00F96B1B">
            <w:pPr>
              <w:spacing w:line="259" w:lineRule="auto"/>
            </w:pPr>
            <w:r>
              <w:t xml:space="preserve"> </w:t>
            </w:r>
          </w:p>
          <w:p w:rsidR="004D36A6" w:rsidRDefault="004D36A6" w:rsidP="00F96B1B">
            <w:pPr>
              <w:spacing w:line="259" w:lineRule="auto"/>
            </w:pPr>
            <w:r>
              <w:t xml:space="preserve"> </w:t>
            </w:r>
          </w:p>
          <w:p w:rsidR="004D36A6" w:rsidRDefault="004D36A6" w:rsidP="00F96B1B">
            <w:pPr>
              <w:spacing w:line="259" w:lineRule="auto"/>
            </w:pPr>
            <w:r>
              <w:t xml:space="preserve"> </w:t>
            </w:r>
          </w:p>
          <w:p w:rsidR="004D36A6" w:rsidRDefault="004D36A6" w:rsidP="00F96B1B">
            <w:pPr>
              <w:spacing w:line="259" w:lineRule="auto"/>
            </w:pPr>
            <w:r>
              <w:t xml:space="preserve"> </w:t>
            </w:r>
          </w:p>
          <w:p w:rsidR="004D36A6" w:rsidRDefault="004D36A6" w:rsidP="00F96B1B">
            <w:pPr>
              <w:spacing w:line="259" w:lineRule="auto"/>
            </w:pPr>
            <w:r>
              <w:t xml:space="preserve"> </w:t>
            </w:r>
          </w:p>
          <w:p w:rsidR="004D36A6" w:rsidRDefault="004D36A6" w:rsidP="00F96B1B">
            <w:pPr>
              <w:spacing w:line="259" w:lineRule="auto"/>
            </w:pPr>
            <w:r>
              <w:t xml:space="preserve">O2 </w:t>
            </w:r>
            <w:proofErr w:type="spellStart"/>
            <w:r>
              <w:t>sats</w:t>
            </w:r>
            <w:proofErr w:type="spellEnd"/>
            <w:r>
              <w:t xml:space="preserve">: 99% RA </w:t>
            </w:r>
          </w:p>
          <w:p w:rsidR="004D36A6" w:rsidRDefault="004D36A6" w:rsidP="00F96B1B">
            <w:pPr>
              <w:spacing w:line="259" w:lineRule="auto"/>
            </w:pPr>
            <w:r>
              <w:t xml:space="preserve"> </w:t>
            </w:r>
          </w:p>
          <w:p w:rsidR="004D36A6" w:rsidRDefault="004D36A6" w:rsidP="00F96B1B">
            <w:pPr>
              <w:spacing w:line="259" w:lineRule="auto"/>
            </w:pPr>
            <w:r>
              <w:rPr>
                <w:i/>
              </w:rPr>
              <w:t xml:space="preserve"> </w:t>
            </w:r>
          </w:p>
        </w:tc>
        <w:tc>
          <w:tcPr>
            <w:tcW w:w="8281" w:type="dxa"/>
            <w:tcBorders>
              <w:top w:val="single" w:sz="4" w:space="0" w:color="000000"/>
              <w:left w:val="single" w:sz="4" w:space="0" w:color="000000"/>
              <w:bottom w:val="single" w:sz="4" w:space="0" w:color="000000"/>
              <w:right w:val="single" w:sz="4" w:space="0" w:color="000000"/>
            </w:tcBorders>
          </w:tcPr>
          <w:p w:rsidR="004D36A6" w:rsidRDefault="004D36A6" w:rsidP="00F96B1B">
            <w:pPr>
              <w:spacing w:line="237" w:lineRule="auto"/>
              <w:ind w:left="1" w:right="29"/>
            </w:pPr>
            <w:r>
              <w:t xml:space="preserve">The irregular rate must be recognized for this likelihood and placing the patient on a cardiac monitor </w:t>
            </w:r>
          </w:p>
          <w:p w:rsidR="002A319E" w:rsidRDefault="002A319E" w:rsidP="00F96B1B">
            <w:pPr>
              <w:spacing w:line="237" w:lineRule="auto"/>
              <w:ind w:left="1" w:right="29"/>
            </w:pPr>
          </w:p>
          <w:p w:rsidR="004D36A6" w:rsidRDefault="004D36A6" w:rsidP="00F96B1B">
            <w:pPr>
              <w:spacing w:line="259" w:lineRule="auto"/>
              <w:ind w:left="1"/>
            </w:pPr>
            <w:r>
              <w:t xml:space="preserve"> </w:t>
            </w:r>
          </w:p>
          <w:p w:rsidR="002A319E" w:rsidRDefault="002A319E" w:rsidP="002A319E">
            <w:pPr>
              <w:spacing w:line="237" w:lineRule="auto"/>
              <w:ind w:left="1" w:right="18"/>
            </w:pPr>
          </w:p>
          <w:p w:rsidR="002A319E" w:rsidRDefault="004D36A6" w:rsidP="002A319E">
            <w:pPr>
              <w:spacing w:line="237" w:lineRule="auto"/>
              <w:ind w:left="1" w:right="18"/>
            </w:pPr>
            <w:r>
              <w:t xml:space="preserve">An elevated BP after a CVA is not uncommon. </w:t>
            </w:r>
          </w:p>
          <w:p w:rsidR="002A319E" w:rsidRDefault="002A319E" w:rsidP="002A319E">
            <w:pPr>
              <w:spacing w:line="237" w:lineRule="auto"/>
              <w:ind w:left="1" w:right="18"/>
            </w:pPr>
          </w:p>
          <w:p w:rsidR="002A319E" w:rsidRDefault="002A319E" w:rsidP="002A319E">
            <w:pPr>
              <w:spacing w:line="237" w:lineRule="auto"/>
              <w:ind w:left="1" w:right="18"/>
            </w:pPr>
          </w:p>
          <w:p w:rsidR="002A319E" w:rsidRDefault="002A319E" w:rsidP="002A319E">
            <w:pPr>
              <w:spacing w:line="237" w:lineRule="auto"/>
              <w:ind w:left="1" w:right="18"/>
            </w:pPr>
          </w:p>
          <w:p w:rsidR="002A319E" w:rsidRDefault="002A319E" w:rsidP="002A319E">
            <w:pPr>
              <w:spacing w:line="237" w:lineRule="auto"/>
              <w:ind w:left="1" w:right="18"/>
            </w:pPr>
          </w:p>
          <w:p w:rsidR="002A319E" w:rsidRDefault="002A319E" w:rsidP="002A319E">
            <w:pPr>
              <w:spacing w:line="237" w:lineRule="auto"/>
              <w:ind w:left="1" w:right="18"/>
            </w:pPr>
          </w:p>
          <w:p w:rsidR="002A319E" w:rsidRDefault="002A319E" w:rsidP="002A319E">
            <w:pPr>
              <w:spacing w:line="237" w:lineRule="auto"/>
              <w:ind w:left="1" w:right="18"/>
            </w:pPr>
          </w:p>
          <w:p w:rsidR="002A319E" w:rsidRDefault="002A319E" w:rsidP="002A319E">
            <w:pPr>
              <w:spacing w:line="237" w:lineRule="auto"/>
              <w:ind w:left="1" w:right="18"/>
            </w:pPr>
          </w:p>
          <w:p w:rsidR="004D36A6" w:rsidRDefault="004D36A6" w:rsidP="002A319E">
            <w:pPr>
              <w:spacing w:line="237" w:lineRule="auto"/>
              <w:ind w:left="1" w:right="18"/>
            </w:pPr>
            <w:r>
              <w:t>T</w:t>
            </w:r>
            <w:r w:rsidR="002A319E">
              <w:t xml:space="preserve">hough normal. </w:t>
            </w:r>
            <w:r>
              <w:t>Hypoxia ca</w:t>
            </w:r>
            <w:r w:rsidR="002A319E">
              <w:t>n also cause the same symptoms</w:t>
            </w:r>
          </w:p>
        </w:tc>
      </w:tr>
      <w:tr w:rsidR="004D36A6" w:rsidTr="004D36A6">
        <w:trPr>
          <w:trHeight w:val="280"/>
        </w:trPr>
        <w:tc>
          <w:tcPr>
            <w:tcW w:w="2395" w:type="dxa"/>
            <w:tcBorders>
              <w:top w:val="single" w:sz="4" w:space="0" w:color="000000"/>
              <w:left w:val="single" w:sz="4" w:space="0" w:color="000000"/>
              <w:bottom w:val="single" w:sz="4" w:space="0" w:color="000000"/>
              <w:right w:val="single" w:sz="4" w:space="0" w:color="000000"/>
            </w:tcBorders>
            <w:shd w:val="clear" w:color="auto" w:fill="D9D9D9"/>
          </w:tcPr>
          <w:p w:rsidR="004D36A6" w:rsidRDefault="004D36A6" w:rsidP="00F96B1B">
            <w:pPr>
              <w:spacing w:line="259" w:lineRule="auto"/>
            </w:pPr>
            <w:r>
              <w:rPr>
                <w:b/>
                <w:i/>
                <w:sz w:val="24"/>
              </w:rPr>
              <w:t>Current Assessment:</w:t>
            </w:r>
            <w:r>
              <w:rPr>
                <w:i/>
                <w:sz w:val="24"/>
              </w:rPr>
              <w:t xml:space="preserve"> </w:t>
            </w:r>
          </w:p>
        </w:tc>
        <w:tc>
          <w:tcPr>
            <w:tcW w:w="8281" w:type="dxa"/>
            <w:tcBorders>
              <w:top w:val="single" w:sz="4" w:space="0" w:color="000000"/>
              <w:left w:val="single" w:sz="4" w:space="0" w:color="000000"/>
              <w:bottom w:val="single" w:sz="4" w:space="0" w:color="000000"/>
              <w:right w:val="single" w:sz="4" w:space="0" w:color="000000"/>
            </w:tcBorders>
          </w:tcPr>
          <w:p w:rsidR="004D36A6" w:rsidRDefault="004D36A6" w:rsidP="00F96B1B">
            <w:pPr>
              <w:spacing w:line="259" w:lineRule="auto"/>
              <w:ind w:left="2"/>
            </w:pPr>
            <w:r>
              <w:rPr>
                <w:b/>
                <w:i/>
                <w:sz w:val="24"/>
              </w:rPr>
              <w:t xml:space="preserve"> </w:t>
            </w:r>
          </w:p>
        </w:tc>
      </w:tr>
      <w:tr w:rsidR="004D36A6" w:rsidTr="004D36A6">
        <w:trPr>
          <w:trHeight w:val="557"/>
        </w:trPr>
        <w:tc>
          <w:tcPr>
            <w:tcW w:w="2395" w:type="dxa"/>
            <w:tcBorders>
              <w:top w:val="single" w:sz="4" w:space="0" w:color="000000"/>
              <w:left w:val="single" w:sz="4" w:space="0" w:color="000000"/>
              <w:bottom w:val="single" w:sz="4" w:space="0" w:color="000000"/>
              <w:right w:val="single" w:sz="4" w:space="0" w:color="000000"/>
            </w:tcBorders>
          </w:tcPr>
          <w:p w:rsidR="004D36A6" w:rsidRDefault="004D36A6" w:rsidP="00F96B1B">
            <w:pPr>
              <w:spacing w:line="259" w:lineRule="auto"/>
            </w:pPr>
            <w:r>
              <w:rPr>
                <w:i/>
                <w:sz w:val="24"/>
              </w:rPr>
              <w:lastRenderedPageBreak/>
              <w:t xml:space="preserve">GENERAL </w:t>
            </w:r>
          </w:p>
          <w:p w:rsidR="004D36A6" w:rsidRDefault="004D36A6" w:rsidP="00F96B1B">
            <w:pPr>
              <w:spacing w:line="259" w:lineRule="auto"/>
            </w:pPr>
            <w:r>
              <w:rPr>
                <w:i/>
                <w:sz w:val="24"/>
              </w:rPr>
              <w:t>APPEARANCE:</w:t>
            </w:r>
            <w:r>
              <w:rPr>
                <w:b/>
                <w:i/>
                <w:sz w:val="24"/>
              </w:rPr>
              <w:t xml:space="preserve"> </w:t>
            </w:r>
          </w:p>
        </w:tc>
        <w:tc>
          <w:tcPr>
            <w:tcW w:w="8281" w:type="dxa"/>
            <w:tcBorders>
              <w:top w:val="single" w:sz="4" w:space="0" w:color="000000"/>
              <w:left w:val="single" w:sz="4" w:space="0" w:color="000000"/>
              <w:bottom w:val="single" w:sz="4" w:space="0" w:color="000000"/>
              <w:right w:val="single" w:sz="4" w:space="0" w:color="000000"/>
            </w:tcBorders>
          </w:tcPr>
          <w:p w:rsidR="004D36A6" w:rsidRDefault="004D36A6" w:rsidP="00F96B1B">
            <w:pPr>
              <w:spacing w:line="259" w:lineRule="auto"/>
              <w:ind w:left="2"/>
            </w:pPr>
            <w:r>
              <w:rPr>
                <w:i/>
              </w:rPr>
              <w:t>Appears anxious–he is aware and concerned about changes in neuro status</w:t>
            </w:r>
            <w:r>
              <w:rPr>
                <w:i/>
                <w:sz w:val="24"/>
              </w:rPr>
              <w:t xml:space="preserve"> </w:t>
            </w:r>
          </w:p>
        </w:tc>
      </w:tr>
      <w:tr w:rsidR="004D36A6" w:rsidTr="004D36A6">
        <w:trPr>
          <w:trHeight w:val="283"/>
        </w:trPr>
        <w:tc>
          <w:tcPr>
            <w:tcW w:w="2395" w:type="dxa"/>
            <w:tcBorders>
              <w:top w:val="single" w:sz="4" w:space="0" w:color="000000"/>
              <w:left w:val="single" w:sz="4" w:space="0" w:color="000000"/>
              <w:bottom w:val="single" w:sz="4" w:space="0" w:color="000000"/>
              <w:right w:val="single" w:sz="4" w:space="0" w:color="000000"/>
            </w:tcBorders>
          </w:tcPr>
          <w:p w:rsidR="004D36A6" w:rsidRDefault="004D36A6" w:rsidP="00F96B1B">
            <w:pPr>
              <w:spacing w:line="259" w:lineRule="auto"/>
            </w:pPr>
            <w:r>
              <w:rPr>
                <w:i/>
                <w:sz w:val="24"/>
              </w:rPr>
              <w:t>RESP:</w:t>
            </w:r>
            <w:r>
              <w:rPr>
                <w:b/>
                <w:i/>
                <w:sz w:val="24"/>
              </w:rPr>
              <w:t xml:space="preserve"> </w:t>
            </w:r>
          </w:p>
        </w:tc>
        <w:tc>
          <w:tcPr>
            <w:tcW w:w="8281" w:type="dxa"/>
            <w:tcBorders>
              <w:top w:val="single" w:sz="4" w:space="0" w:color="000000"/>
              <w:left w:val="single" w:sz="4" w:space="0" w:color="000000"/>
              <w:bottom w:val="single" w:sz="4" w:space="0" w:color="000000"/>
              <w:right w:val="single" w:sz="4" w:space="0" w:color="000000"/>
            </w:tcBorders>
          </w:tcPr>
          <w:p w:rsidR="004D36A6" w:rsidRDefault="004D36A6" w:rsidP="00F96B1B">
            <w:pPr>
              <w:spacing w:line="259" w:lineRule="auto"/>
              <w:ind w:left="2"/>
            </w:pPr>
            <w:r>
              <w:rPr>
                <w:i/>
                <w:sz w:val="24"/>
              </w:rPr>
              <w:t xml:space="preserve">Breath sounds clear with equal aeration bilaterally, nonlabored respiratory effort </w:t>
            </w:r>
          </w:p>
        </w:tc>
      </w:tr>
      <w:tr w:rsidR="004D36A6" w:rsidTr="004D36A6">
        <w:trPr>
          <w:trHeight w:val="556"/>
        </w:trPr>
        <w:tc>
          <w:tcPr>
            <w:tcW w:w="2395" w:type="dxa"/>
            <w:tcBorders>
              <w:top w:val="single" w:sz="4" w:space="0" w:color="000000"/>
              <w:left w:val="single" w:sz="4" w:space="0" w:color="000000"/>
              <w:bottom w:val="single" w:sz="4" w:space="0" w:color="000000"/>
              <w:right w:val="single" w:sz="4" w:space="0" w:color="000000"/>
            </w:tcBorders>
          </w:tcPr>
          <w:p w:rsidR="004D36A6" w:rsidRDefault="004D36A6" w:rsidP="00F96B1B">
            <w:pPr>
              <w:spacing w:line="259" w:lineRule="auto"/>
            </w:pPr>
            <w:r>
              <w:rPr>
                <w:i/>
                <w:sz w:val="24"/>
              </w:rPr>
              <w:t>CARDIAC:</w:t>
            </w:r>
            <w:r>
              <w:rPr>
                <w:b/>
                <w:i/>
                <w:sz w:val="24"/>
              </w:rPr>
              <w:t xml:space="preserve"> </w:t>
            </w:r>
          </w:p>
        </w:tc>
        <w:tc>
          <w:tcPr>
            <w:tcW w:w="8281" w:type="dxa"/>
            <w:tcBorders>
              <w:top w:val="single" w:sz="4" w:space="0" w:color="000000"/>
              <w:left w:val="single" w:sz="4" w:space="0" w:color="000000"/>
              <w:bottom w:val="single" w:sz="4" w:space="0" w:color="000000"/>
              <w:right w:val="single" w:sz="4" w:space="0" w:color="000000"/>
            </w:tcBorders>
          </w:tcPr>
          <w:p w:rsidR="004D36A6" w:rsidRDefault="004D36A6" w:rsidP="00F96B1B">
            <w:pPr>
              <w:spacing w:line="259" w:lineRule="auto"/>
              <w:ind w:left="2"/>
            </w:pPr>
            <w:r>
              <w:rPr>
                <w:i/>
                <w:sz w:val="24"/>
              </w:rPr>
              <w:t>Pink, warm &amp; dry, no edema, heart sounds irregular–S1S2, pulses strong, equal with palpation at radial/pedal/post-</w:t>
            </w:r>
            <w:proofErr w:type="spellStart"/>
            <w:r>
              <w:rPr>
                <w:i/>
                <w:sz w:val="24"/>
              </w:rPr>
              <w:t>tibial</w:t>
            </w:r>
            <w:proofErr w:type="spellEnd"/>
            <w:r>
              <w:rPr>
                <w:i/>
                <w:sz w:val="24"/>
              </w:rPr>
              <w:t xml:space="preserve"> landmarks</w:t>
            </w:r>
            <w:r>
              <w:rPr>
                <w:b/>
                <w:i/>
                <w:sz w:val="24"/>
              </w:rPr>
              <w:t xml:space="preserve"> </w:t>
            </w:r>
          </w:p>
        </w:tc>
      </w:tr>
      <w:tr w:rsidR="004D36A6" w:rsidTr="004D36A6">
        <w:trPr>
          <w:trHeight w:val="1263"/>
        </w:trPr>
        <w:tc>
          <w:tcPr>
            <w:tcW w:w="2395" w:type="dxa"/>
            <w:tcBorders>
              <w:top w:val="single" w:sz="4" w:space="0" w:color="000000"/>
              <w:left w:val="single" w:sz="4" w:space="0" w:color="000000"/>
              <w:bottom w:val="single" w:sz="4" w:space="0" w:color="000000"/>
              <w:right w:val="single" w:sz="4" w:space="0" w:color="000000"/>
            </w:tcBorders>
          </w:tcPr>
          <w:p w:rsidR="004D36A6" w:rsidRDefault="004D36A6" w:rsidP="00F96B1B">
            <w:pPr>
              <w:spacing w:line="259" w:lineRule="auto"/>
            </w:pPr>
            <w:r>
              <w:rPr>
                <w:i/>
                <w:sz w:val="24"/>
              </w:rPr>
              <w:t>NEURO:</w:t>
            </w:r>
            <w:r>
              <w:rPr>
                <w:b/>
                <w:i/>
                <w:sz w:val="24"/>
              </w:rPr>
              <w:t xml:space="preserve"> </w:t>
            </w:r>
          </w:p>
        </w:tc>
        <w:tc>
          <w:tcPr>
            <w:tcW w:w="8281" w:type="dxa"/>
            <w:tcBorders>
              <w:top w:val="single" w:sz="4" w:space="0" w:color="000000"/>
              <w:left w:val="single" w:sz="4" w:space="0" w:color="000000"/>
              <w:bottom w:val="single" w:sz="4" w:space="0" w:color="000000"/>
              <w:right w:val="single" w:sz="4" w:space="0" w:color="000000"/>
            </w:tcBorders>
          </w:tcPr>
          <w:p w:rsidR="004D36A6" w:rsidRDefault="004D36A6" w:rsidP="00F96B1B">
            <w:pPr>
              <w:spacing w:line="259" w:lineRule="auto"/>
              <w:ind w:left="2"/>
            </w:pPr>
            <w:r>
              <w:rPr>
                <w:i/>
              </w:rPr>
              <w:t xml:space="preserve">Confused to place and why he is in the hospital, is notably anxious, restless, and agitated, speech is currently slurred and difficult to understand,  facial droop present on right side, pupils equal and reactive to light (PEARL), both right upper extremity (RUE) and right lower extremity (RLE) notably weak in comparison to left, which is strong, right pronator drift present, unable to hold right arm up, right visual deficit cut present </w:t>
            </w:r>
          </w:p>
        </w:tc>
      </w:tr>
      <w:tr w:rsidR="004D36A6" w:rsidTr="004D36A6">
        <w:trPr>
          <w:trHeight w:val="556"/>
        </w:trPr>
        <w:tc>
          <w:tcPr>
            <w:tcW w:w="2395" w:type="dxa"/>
            <w:tcBorders>
              <w:top w:val="single" w:sz="4" w:space="0" w:color="000000"/>
              <w:left w:val="single" w:sz="4" w:space="0" w:color="000000"/>
              <w:bottom w:val="single" w:sz="4" w:space="0" w:color="000000"/>
              <w:right w:val="single" w:sz="4" w:space="0" w:color="000000"/>
            </w:tcBorders>
          </w:tcPr>
          <w:p w:rsidR="004D36A6" w:rsidRDefault="004D36A6" w:rsidP="00F96B1B">
            <w:pPr>
              <w:spacing w:line="259" w:lineRule="auto"/>
            </w:pPr>
            <w:r>
              <w:rPr>
                <w:i/>
                <w:sz w:val="24"/>
              </w:rPr>
              <w:t>GI:</w:t>
            </w:r>
            <w:r>
              <w:rPr>
                <w:b/>
                <w:i/>
                <w:sz w:val="24"/>
              </w:rPr>
              <w:t xml:space="preserve"> </w:t>
            </w:r>
          </w:p>
        </w:tc>
        <w:tc>
          <w:tcPr>
            <w:tcW w:w="8281" w:type="dxa"/>
            <w:tcBorders>
              <w:top w:val="single" w:sz="4" w:space="0" w:color="000000"/>
              <w:left w:val="single" w:sz="4" w:space="0" w:color="000000"/>
              <w:bottom w:val="single" w:sz="4" w:space="0" w:color="000000"/>
              <w:right w:val="single" w:sz="4" w:space="0" w:color="000000"/>
            </w:tcBorders>
          </w:tcPr>
          <w:p w:rsidR="004D36A6" w:rsidRDefault="004D36A6" w:rsidP="00F96B1B">
            <w:pPr>
              <w:spacing w:line="259" w:lineRule="auto"/>
              <w:ind w:left="2"/>
            </w:pPr>
            <w:r>
              <w:rPr>
                <w:i/>
                <w:sz w:val="24"/>
              </w:rPr>
              <w:t xml:space="preserve">Abdomen soft/non-tender, bowel sounds audible per auscultation in all 4 quadrants Able to swallow saliva </w:t>
            </w:r>
          </w:p>
        </w:tc>
      </w:tr>
      <w:tr w:rsidR="004D36A6" w:rsidTr="004D36A6">
        <w:trPr>
          <w:trHeight w:val="283"/>
        </w:trPr>
        <w:tc>
          <w:tcPr>
            <w:tcW w:w="2395" w:type="dxa"/>
            <w:tcBorders>
              <w:top w:val="single" w:sz="4" w:space="0" w:color="000000"/>
              <w:left w:val="single" w:sz="4" w:space="0" w:color="000000"/>
              <w:bottom w:val="single" w:sz="4" w:space="0" w:color="000000"/>
              <w:right w:val="single" w:sz="4" w:space="0" w:color="000000"/>
            </w:tcBorders>
          </w:tcPr>
          <w:p w:rsidR="004D36A6" w:rsidRDefault="004D36A6" w:rsidP="00F96B1B">
            <w:pPr>
              <w:spacing w:line="259" w:lineRule="auto"/>
            </w:pPr>
            <w:r>
              <w:rPr>
                <w:i/>
                <w:sz w:val="24"/>
              </w:rPr>
              <w:t xml:space="preserve">GU: </w:t>
            </w:r>
          </w:p>
        </w:tc>
        <w:tc>
          <w:tcPr>
            <w:tcW w:w="8281" w:type="dxa"/>
            <w:tcBorders>
              <w:top w:val="single" w:sz="4" w:space="0" w:color="000000"/>
              <w:left w:val="single" w:sz="4" w:space="0" w:color="000000"/>
              <w:bottom w:val="single" w:sz="4" w:space="0" w:color="000000"/>
              <w:right w:val="single" w:sz="4" w:space="0" w:color="000000"/>
            </w:tcBorders>
          </w:tcPr>
          <w:p w:rsidR="004D36A6" w:rsidRDefault="004D36A6" w:rsidP="00F96B1B">
            <w:pPr>
              <w:spacing w:line="259" w:lineRule="auto"/>
              <w:ind w:left="2"/>
            </w:pPr>
            <w:r>
              <w:rPr>
                <w:i/>
                <w:sz w:val="24"/>
              </w:rPr>
              <w:t xml:space="preserve">Voiding without difficulty, urine clear/yellow </w:t>
            </w:r>
          </w:p>
        </w:tc>
      </w:tr>
      <w:tr w:rsidR="004D36A6" w:rsidTr="004D36A6">
        <w:trPr>
          <w:trHeight w:val="283"/>
        </w:trPr>
        <w:tc>
          <w:tcPr>
            <w:tcW w:w="2395" w:type="dxa"/>
            <w:tcBorders>
              <w:top w:val="single" w:sz="4" w:space="0" w:color="000000"/>
              <w:left w:val="single" w:sz="4" w:space="0" w:color="000000"/>
              <w:bottom w:val="single" w:sz="4" w:space="0" w:color="000000"/>
              <w:right w:val="single" w:sz="4" w:space="0" w:color="000000"/>
            </w:tcBorders>
          </w:tcPr>
          <w:p w:rsidR="004D36A6" w:rsidRDefault="004D36A6" w:rsidP="00F96B1B">
            <w:pPr>
              <w:spacing w:line="259" w:lineRule="auto"/>
            </w:pPr>
            <w:r>
              <w:rPr>
                <w:i/>
                <w:sz w:val="24"/>
              </w:rPr>
              <w:t xml:space="preserve">SKIN: </w:t>
            </w:r>
          </w:p>
        </w:tc>
        <w:tc>
          <w:tcPr>
            <w:tcW w:w="8281" w:type="dxa"/>
            <w:tcBorders>
              <w:top w:val="single" w:sz="4" w:space="0" w:color="000000"/>
              <w:left w:val="single" w:sz="4" w:space="0" w:color="000000"/>
              <w:bottom w:val="single" w:sz="4" w:space="0" w:color="000000"/>
              <w:right w:val="single" w:sz="4" w:space="0" w:color="000000"/>
            </w:tcBorders>
          </w:tcPr>
          <w:p w:rsidR="004D36A6" w:rsidRDefault="004D36A6" w:rsidP="00F96B1B">
            <w:pPr>
              <w:spacing w:line="259" w:lineRule="auto"/>
              <w:ind w:left="2"/>
            </w:pPr>
            <w:r>
              <w:rPr>
                <w:i/>
                <w:sz w:val="24"/>
              </w:rPr>
              <w:t xml:space="preserve">Skin integrity appears intact, right foot not assessed at this time </w:t>
            </w:r>
          </w:p>
        </w:tc>
      </w:tr>
    </w:tbl>
    <w:p w:rsidR="004D36A6" w:rsidRDefault="004D36A6"/>
    <w:p w:rsidR="007326A2" w:rsidRDefault="007326A2" w:rsidP="007326A2">
      <w:pPr>
        <w:spacing w:after="0"/>
      </w:pPr>
    </w:p>
    <w:p w:rsidR="007326A2" w:rsidRDefault="007326A2" w:rsidP="007326A2">
      <w:pPr>
        <w:spacing w:after="6" w:line="248" w:lineRule="auto"/>
        <w:ind w:left="-5"/>
      </w:pPr>
      <w:r>
        <w:rPr>
          <w:b/>
        </w:rPr>
        <w:t xml:space="preserve">What assessment data is RELEVANT that must be recognized as clinically significant to the nurse? </w:t>
      </w:r>
    </w:p>
    <w:tbl>
      <w:tblPr>
        <w:tblStyle w:val="TableGrid"/>
        <w:tblW w:w="10652" w:type="dxa"/>
        <w:tblInd w:w="-107" w:type="dxa"/>
        <w:tblCellMar>
          <w:top w:w="7" w:type="dxa"/>
          <w:left w:w="107" w:type="dxa"/>
          <w:right w:w="82" w:type="dxa"/>
        </w:tblCellMar>
        <w:tblLook w:val="04A0" w:firstRow="1" w:lastRow="0" w:firstColumn="1" w:lastColumn="0" w:noHBand="0" w:noVBand="1"/>
      </w:tblPr>
      <w:tblGrid>
        <w:gridCol w:w="3797"/>
        <w:gridCol w:w="6855"/>
      </w:tblGrid>
      <w:tr w:rsidR="007326A2" w:rsidTr="008F0D9A">
        <w:trPr>
          <w:trHeight w:val="284"/>
        </w:trPr>
        <w:tc>
          <w:tcPr>
            <w:tcW w:w="3797" w:type="dxa"/>
            <w:tcBorders>
              <w:top w:val="single" w:sz="4" w:space="0" w:color="000000"/>
              <w:left w:val="single" w:sz="4" w:space="0" w:color="000000"/>
              <w:bottom w:val="single" w:sz="4" w:space="0" w:color="000000"/>
              <w:right w:val="single" w:sz="4" w:space="0" w:color="000000"/>
            </w:tcBorders>
            <w:shd w:val="clear" w:color="auto" w:fill="D9D9D9"/>
          </w:tcPr>
          <w:p w:rsidR="007326A2" w:rsidRDefault="007326A2" w:rsidP="00F96B1B">
            <w:pPr>
              <w:spacing w:line="259" w:lineRule="auto"/>
            </w:pPr>
            <w:r>
              <w:rPr>
                <w:b/>
                <w:i/>
              </w:rPr>
              <w:t xml:space="preserve">RELEVANT  assessment data: </w:t>
            </w:r>
          </w:p>
        </w:tc>
        <w:tc>
          <w:tcPr>
            <w:tcW w:w="6855" w:type="dxa"/>
            <w:tcBorders>
              <w:top w:val="single" w:sz="4" w:space="0" w:color="000000"/>
              <w:left w:val="single" w:sz="4" w:space="0" w:color="000000"/>
              <w:bottom w:val="single" w:sz="4" w:space="0" w:color="000000"/>
              <w:right w:val="single" w:sz="4" w:space="0" w:color="000000"/>
            </w:tcBorders>
            <w:shd w:val="clear" w:color="auto" w:fill="D9D9D9"/>
          </w:tcPr>
          <w:p w:rsidR="007326A2" w:rsidRDefault="007326A2" w:rsidP="00F96B1B">
            <w:pPr>
              <w:spacing w:line="259" w:lineRule="auto"/>
              <w:ind w:left="1"/>
            </w:pPr>
            <w:r>
              <w:rPr>
                <w:b/>
                <w:i/>
                <w:sz w:val="24"/>
              </w:rPr>
              <w:t xml:space="preserve">Clinical Significance: </w:t>
            </w:r>
          </w:p>
        </w:tc>
      </w:tr>
      <w:tr w:rsidR="007326A2" w:rsidTr="008F0D9A">
        <w:trPr>
          <w:trHeight w:val="4355"/>
        </w:trPr>
        <w:tc>
          <w:tcPr>
            <w:tcW w:w="3797" w:type="dxa"/>
            <w:tcBorders>
              <w:top w:val="single" w:sz="4" w:space="0" w:color="000000"/>
              <w:left w:val="single" w:sz="4" w:space="0" w:color="000000"/>
              <w:bottom w:val="single" w:sz="4" w:space="0" w:color="000000"/>
              <w:right w:val="single" w:sz="4" w:space="0" w:color="000000"/>
            </w:tcBorders>
          </w:tcPr>
          <w:p w:rsidR="007326A2" w:rsidRDefault="007326A2" w:rsidP="00F96B1B">
            <w:pPr>
              <w:spacing w:after="19" w:line="236" w:lineRule="auto"/>
            </w:pPr>
            <w:r>
              <w:t xml:space="preserve">GENERAL APPEARANCE: appears anxious </w:t>
            </w:r>
          </w:p>
          <w:p w:rsidR="007326A2" w:rsidRDefault="007326A2" w:rsidP="00F96B1B">
            <w:pPr>
              <w:spacing w:line="259" w:lineRule="auto"/>
            </w:pPr>
            <w:r>
              <w:rPr>
                <w:sz w:val="24"/>
              </w:rPr>
              <w:t xml:space="preserve"> </w:t>
            </w:r>
          </w:p>
          <w:p w:rsidR="007326A2" w:rsidRDefault="007326A2" w:rsidP="00F96B1B">
            <w:pPr>
              <w:spacing w:line="259" w:lineRule="auto"/>
            </w:pPr>
            <w:r>
              <w:rPr>
                <w:sz w:val="24"/>
              </w:rPr>
              <w:t xml:space="preserve"> </w:t>
            </w:r>
          </w:p>
          <w:p w:rsidR="007326A2" w:rsidRDefault="007326A2" w:rsidP="00F96B1B">
            <w:pPr>
              <w:spacing w:line="259" w:lineRule="auto"/>
            </w:pPr>
          </w:p>
          <w:p w:rsidR="007326A2" w:rsidRDefault="007326A2" w:rsidP="00F96B1B">
            <w:pPr>
              <w:spacing w:line="259" w:lineRule="auto"/>
            </w:pPr>
            <w:r>
              <w:rPr>
                <w:sz w:val="24"/>
              </w:rPr>
              <w:t xml:space="preserve"> </w:t>
            </w:r>
          </w:p>
          <w:p w:rsidR="007326A2" w:rsidRDefault="007326A2" w:rsidP="00F96B1B">
            <w:pPr>
              <w:spacing w:line="259" w:lineRule="auto"/>
            </w:pPr>
            <w:r>
              <w:rPr>
                <w:sz w:val="24"/>
              </w:rPr>
              <w:t xml:space="preserve"> </w:t>
            </w:r>
          </w:p>
          <w:p w:rsidR="007326A2" w:rsidRDefault="007326A2" w:rsidP="00F96B1B">
            <w:pPr>
              <w:spacing w:line="259" w:lineRule="auto"/>
            </w:pPr>
            <w:r>
              <w:rPr>
                <w:sz w:val="24"/>
              </w:rPr>
              <w:t xml:space="preserve"> </w:t>
            </w:r>
          </w:p>
          <w:p w:rsidR="007326A2" w:rsidRDefault="007326A2" w:rsidP="00F96B1B">
            <w:pPr>
              <w:spacing w:line="259" w:lineRule="auto"/>
            </w:pPr>
            <w:r>
              <w:rPr>
                <w:sz w:val="24"/>
              </w:rPr>
              <w:t xml:space="preserve"> </w:t>
            </w:r>
          </w:p>
          <w:p w:rsidR="007326A2" w:rsidRDefault="007326A2" w:rsidP="00F96B1B">
            <w:pPr>
              <w:spacing w:line="259" w:lineRule="auto"/>
            </w:pPr>
            <w:r>
              <w:t xml:space="preserve">NEUROLOGIC: Confused to place and why he is in the hospital, is notably anxious, restless, and agitated, speech is currently slurred and difficult to understand, facial droop present on right side, pupils equal and reactive to light </w:t>
            </w:r>
          </w:p>
        </w:tc>
        <w:tc>
          <w:tcPr>
            <w:tcW w:w="6855" w:type="dxa"/>
            <w:tcBorders>
              <w:top w:val="single" w:sz="4" w:space="0" w:color="000000"/>
              <w:left w:val="single" w:sz="4" w:space="0" w:color="000000"/>
              <w:bottom w:val="single" w:sz="4" w:space="0" w:color="000000"/>
              <w:right w:val="single" w:sz="4" w:space="0" w:color="000000"/>
            </w:tcBorders>
          </w:tcPr>
          <w:p w:rsidR="007326A2" w:rsidRDefault="007326A2" w:rsidP="00F96B1B">
            <w:pPr>
              <w:spacing w:after="16" w:line="238" w:lineRule="auto"/>
              <w:ind w:left="1"/>
            </w:pPr>
            <w:r>
              <w:t xml:space="preserve">Anxiety will increase BP. Make it a priority to educate, comfort, and support during this time in the ED to bring down naturally, and TREND this response to this intervention! </w:t>
            </w:r>
          </w:p>
          <w:p w:rsidR="007326A2" w:rsidRDefault="007326A2" w:rsidP="00F96B1B">
            <w:pPr>
              <w:spacing w:line="259" w:lineRule="auto"/>
              <w:ind w:left="1"/>
            </w:pPr>
            <w:r>
              <w:rPr>
                <w:sz w:val="24"/>
              </w:rPr>
              <w:t xml:space="preserve"> </w:t>
            </w:r>
          </w:p>
          <w:p w:rsidR="007326A2" w:rsidRDefault="007326A2" w:rsidP="00F96B1B">
            <w:pPr>
              <w:spacing w:line="238" w:lineRule="auto"/>
              <w:ind w:left="1"/>
            </w:pPr>
          </w:p>
          <w:p w:rsidR="007326A2" w:rsidRDefault="007326A2" w:rsidP="00F96B1B">
            <w:pPr>
              <w:spacing w:line="259" w:lineRule="auto"/>
              <w:ind w:left="1"/>
            </w:pPr>
            <w:r>
              <w:t xml:space="preserve"> </w:t>
            </w:r>
          </w:p>
          <w:p w:rsidR="002A319E" w:rsidRDefault="002A319E" w:rsidP="00F96B1B">
            <w:pPr>
              <w:spacing w:after="6" w:line="238" w:lineRule="auto"/>
              <w:ind w:left="1"/>
            </w:pPr>
          </w:p>
          <w:p w:rsidR="002A319E" w:rsidRDefault="002A319E" w:rsidP="00F96B1B">
            <w:pPr>
              <w:spacing w:after="6" w:line="238" w:lineRule="auto"/>
              <w:ind w:left="1"/>
            </w:pPr>
          </w:p>
          <w:p w:rsidR="008F0D9A" w:rsidRDefault="008F0D9A" w:rsidP="00F96B1B">
            <w:pPr>
              <w:spacing w:after="6" w:line="238" w:lineRule="auto"/>
              <w:ind w:left="1"/>
            </w:pPr>
          </w:p>
          <w:p w:rsidR="008F0D9A" w:rsidRDefault="008F0D9A" w:rsidP="00F96B1B">
            <w:pPr>
              <w:spacing w:after="6" w:line="238" w:lineRule="auto"/>
              <w:ind w:left="1"/>
            </w:pPr>
          </w:p>
          <w:p w:rsidR="007326A2" w:rsidRDefault="007326A2" w:rsidP="00F96B1B">
            <w:pPr>
              <w:spacing w:after="6" w:line="238" w:lineRule="auto"/>
              <w:ind w:left="1"/>
            </w:pPr>
            <w:r>
              <w:t>These acute neurologic</w:t>
            </w:r>
            <w:r w:rsidR="002A319E">
              <w:t xml:space="preserve"> changes are reflecting a left brain</w:t>
            </w:r>
            <w:r>
              <w:t xml:space="preserve"> CVA that is likely signif</w:t>
            </w:r>
            <w:r w:rsidR="002A319E">
              <w:t xml:space="preserve">icant in size based on the </w:t>
            </w:r>
            <w:r>
              <w:t xml:space="preserve">neurologic changes </w:t>
            </w:r>
          </w:p>
          <w:p w:rsidR="007326A2" w:rsidRDefault="007326A2" w:rsidP="00F96B1B">
            <w:pPr>
              <w:spacing w:line="259" w:lineRule="auto"/>
              <w:ind w:left="1"/>
            </w:pPr>
            <w:r>
              <w:rPr>
                <w:b/>
              </w:rPr>
              <w:t xml:space="preserve"> </w:t>
            </w:r>
          </w:p>
          <w:p w:rsidR="007326A2" w:rsidRDefault="007326A2" w:rsidP="00F96B1B">
            <w:pPr>
              <w:spacing w:line="259" w:lineRule="auto"/>
              <w:ind w:left="1"/>
            </w:pPr>
            <w:r>
              <w:t xml:space="preserve"> </w:t>
            </w:r>
          </w:p>
          <w:p w:rsidR="007326A2" w:rsidRDefault="007326A2" w:rsidP="00F96B1B">
            <w:pPr>
              <w:spacing w:line="259" w:lineRule="auto"/>
              <w:ind w:left="1"/>
            </w:pPr>
            <w:r>
              <w:t xml:space="preserve"> </w:t>
            </w:r>
          </w:p>
          <w:p w:rsidR="007326A2" w:rsidRDefault="007326A2" w:rsidP="00F96B1B">
            <w:pPr>
              <w:spacing w:line="259" w:lineRule="auto"/>
              <w:ind w:left="1"/>
            </w:pPr>
            <w:r>
              <w:t xml:space="preserve"> </w:t>
            </w:r>
          </w:p>
        </w:tc>
      </w:tr>
      <w:tr w:rsidR="007326A2" w:rsidTr="008F0D9A">
        <w:trPr>
          <w:trHeight w:val="2045"/>
        </w:trPr>
        <w:tc>
          <w:tcPr>
            <w:tcW w:w="3797" w:type="dxa"/>
            <w:tcBorders>
              <w:top w:val="single" w:sz="4" w:space="0" w:color="000000"/>
              <w:left w:val="single" w:sz="4" w:space="0" w:color="000000"/>
              <w:bottom w:val="single" w:sz="4" w:space="0" w:color="000000"/>
              <w:right w:val="single" w:sz="4" w:space="0" w:color="000000"/>
            </w:tcBorders>
          </w:tcPr>
          <w:p w:rsidR="007326A2" w:rsidRDefault="007326A2" w:rsidP="00F96B1B">
            <w:pPr>
              <w:spacing w:line="259" w:lineRule="auto"/>
            </w:pPr>
          </w:p>
          <w:p w:rsidR="007326A2" w:rsidRDefault="007326A2" w:rsidP="00F96B1B">
            <w:pPr>
              <w:spacing w:line="259" w:lineRule="auto"/>
            </w:pPr>
            <w:r>
              <w:t xml:space="preserve">GI: Able to swallow saliva </w:t>
            </w:r>
          </w:p>
        </w:tc>
        <w:tc>
          <w:tcPr>
            <w:tcW w:w="6855" w:type="dxa"/>
            <w:tcBorders>
              <w:top w:val="single" w:sz="4" w:space="0" w:color="000000"/>
              <w:left w:val="single" w:sz="4" w:space="0" w:color="000000"/>
              <w:bottom w:val="single" w:sz="4" w:space="0" w:color="000000"/>
              <w:right w:val="single" w:sz="4" w:space="0" w:color="000000"/>
            </w:tcBorders>
          </w:tcPr>
          <w:p w:rsidR="007326A2" w:rsidRDefault="007326A2" w:rsidP="00F96B1B">
            <w:pPr>
              <w:spacing w:line="259" w:lineRule="auto"/>
            </w:pPr>
            <w:r>
              <w:t xml:space="preserve"> </w:t>
            </w:r>
          </w:p>
          <w:p w:rsidR="007326A2" w:rsidRDefault="008F0D9A" w:rsidP="00F96B1B">
            <w:pPr>
              <w:spacing w:line="259" w:lineRule="auto"/>
            </w:pPr>
            <w:r>
              <w:t xml:space="preserve"> </w:t>
            </w:r>
            <w:r w:rsidR="007326A2">
              <w:t>CVA</w:t>
            </w:r>
            <w:r>
              <w:t xml:space="preserve"> patient</w:t>
            </w:r>
            <w:r w:rsidR="007326A2">
              <w:t xml:space="preserve"> is also at high risk for dysphagia and aspiration, therefore this normal assessment finding is clinically significant! </w:t>
            </w:r>
          </w:p>
        </w:tc>
      </w:tr>
    </w:tbl>
    <w:p w:rsidR="007326A2" w:rsidRDefault="007326A2"/>
    <w:p w:rsidR="007326A2" w:rsidRDefault="007326A2" w:rsidP="007326A2">
      <w:pPr>
        <w:spacing w:after="0"/>
        <w:ind w:left="-5"/>
      </w:pPr>
      <w:r>
        <w:rPr>
          <w:b/>
          <w:i/>
          <w:sz w:val="28"/>
        </w:rPr>
        <w:lastRenderedPageBreak/>
        <w:t>Lab Planning: Creating a Plan of Care with a PRIORITY Lab:</w:t>
      </w:r>
      <w:r>
        <w:rPr>
          <w:b/>
          <w:i/>
        </w:rPr>
        <w:t xml:space="preserve"> </w:t>
      </w:r>
      <w:r>
        <w:rPr>
          <w:b/>
        </w:rPr>
        <w:t xml:space="preserve"> </w:t>
      </w:r>
    </w:p>
    <w:tbl>
      <w:tblPr>
        <w:tblStyle w:val="TableGrid"/>
        <w:tblW w:w="10648" w:type="dxa"/>
        <w:tblInd w:w="-107" w:type="dxa"/>
        <w:tblCellMar>
          <w:top w:w="6" w:type="dxa"/>
          <w:left w:w="107" w:type="dxa"/>
          <w:right w:w="29" w:type="dxa"/>
        </w:tblCellMar>
        <w:tblLook w:val="04A0" w:firstRow="1" w:lastRow="0" w:firstColumn="1" w:lastColumn="0" w:noHBand="0" w:noVBand="1"/>
      </w:tblPr>
      <w:tblGrid>
        <w:gridCol w:w="1617"/>
        <w:gridCol w:w="1535"/>
        <w:gridCol w:w="2217"/>
        <w:gridCol w:w="5279"/>
      </w:tblGrid>
      <w:tr w:rsidR="007326A2" w:rsidTr="007326A2">
        <w:trPr>
          <w:trHeight w:val="639"/>
        </w:trPr>
        <w:tc>
          <w:tcPr>
            <w:tcW w:w="1617" w:type="dxa"/>
            <w:tcBorders>
              <w:top w:val="single" w:sz="4" w:space="0" w:color="000000"/>
              <w:left w:val="single" w:sz="4" w:space="0" w:color="000000"/>
              <w:bottom w:val="single" w:sz="4" w:space="0" w:color="000000"/>
              <w:right w:val="single" w:sz="4" w:space="0" w:color="000000"/>
            </w:tcBorders>
            <w:shd w:val="clear" w:color="auto" w:fill="D9D9D9"/>
          </w:tcPr>
          <w:p w:rsidR="007326A2" w:rsidRDefault="007326A2" w:rsidP="00F96B1B">
            <w:pPr>
              <w:spacing w:line="259" w:lineRule="auto"/>
              <w:ind w:right="81"/>
              <w:jc w:val="center"/>
            </w:pPr>
            <w:r>
              <w:rPr>
                <w:b/>
                <w:i/>
              </w:rPr>
              <w:t xml:space="preserve">Lab: </w:t>
            </w:r>
          </w:p>
        </w:tc>
        <w:tc>
          <w:tcPr>
            <w:tcW w:w="1535" w:type="dxa"/>
            <w:tcBorders>
              <w:top w:val="single" w:sz="4" w:space="0" w:color="000000"/>
              <w:left w:val="single" w:sz="4" w:space="0" w:color="000000"/>
              <w:bottom w:val="single" w:sz="4" w:space="0" w:color="000000"/>
              <w:right w:val="single" w:sz="4" w:space="0" w:color="000000"/>
            </w:tcBorders>
            <w:shd w:val="clear" w:color="auto" w:fill="D9D9D9"/>
          </w:tcPr>
          <w:p w:rsidR="007326A2" w:rsidRDefault="007326A2" w:rsidP="00F96B1B">
            <w:pPr>
              <w:spacing w:line="259" w:lineRule="auto"/>
              <w:ind w:left="11" w:right="38"/>
              <w:jc w:val="center"/>
            </w:pPr>
            <w:r>
              <w:rPr>
                <w:b/>
                <w:i/>
              </w:rPr>
              <w:t xml:space="preserve">Normal Value: </w:t>
            </w:r>
          </w:p>
        </w:tc>
        <w:tc>
          <w:tcPr>
            <w:tcW w:w="2217" w:type="dxa"/>
            <w:tcBorders>
              <w:top w:val="single" w:sz="4" w:space="0" w:color="000000"/>
              <w:left w:val="single" w:sz="4" w:space="0" w:color="000000"/>
              <w:bottom w:val="single" w:sz="4" w:space="0" w:color="000000"/>
              <w:right w:val="single" w:sz="4" w:space="0" w:color="000000"/>
            </w:tcBorders>
            <w:shd w:val="clear" w:color="auto" w:fill="D9D9D9"/>
          </w:tcPr>
          <w:p w:rsidR="007326A2" w:rsidRDefault="007326A2" w:rsidP="00F96B1B">
            <w:pPr>
              <w:spacing w:line="259" w:lineRule="auto"/>
              <w:ind w:right="76"/>
              <w:jc w:val="center"/>
            </w:pPr>
            <w:r>
              <w:rPr>
                <w:b/>
                <w:i/>
              </w:rPr>
              <w:t xml:space="preserve">Why Relevant? </w:t>
            </w:r>
          </w:p>
        </w:tc>
        <w:tc>
          <w:tcPr>
            <w:tcW w:w="5279" w:type="dxa"/>
            <w:tcBorders>
              <w:top w:val="single" w:sz="4" w:space="0" w:color="000000"/>
              <w:left w:val="single" w:sz="4" w:space="0" w:color="000000"/>
              <w:bottom w:val="single" w:sz="4" w:space="0" w:color="000000"/>
              <w:right w:val="single" w:sz="4" w:space="0" w:color="000000"/>
            </w:tcBorders>
            <w:shd w:val="clear" w:color="auto" w:fill="D9D9D9"/>
          </w:tcPr>
          <w:p w:rsidR="007326A2" w:rsidRDefault="007326A2" w:rsidP="00F96B1B">
            <w:pPr>
              <w:spacing w:line="259" w:lineRule="auto"/>
              <w:ind w:right="76"/>
              <w:jc w:val="center"/>
            </w:pPr>
            <w:r>
              <w:rPr>
                <w:b/>
                <w:i/>
              </w:rPr>
              <w:t xml:space="preserve">Nursing Assessments/Interventions Required: </w:t>
            </w:r>
          </w:p>
        </w:tc>
      </w:tr>
      <w:tr w:rsidR="007326A2" w:rsidTr="007326A2">
        <w:trPr>
          <w:trHeight w:val="2530"/>
        </w:trPr>
        <w:tc>
          <w:tcPr>
            <w:tcW w:w="1617" w:type="dxa"/>
            <w:tcBorders>
              <w:top w:val="single" w:sz="4" w:space="0" w:color="000000"/>
              <w:left w:val="single" w:sz="4" w:space="0" w:color="000000"/>
              <w:bottom w:val="single" w:sz="4" w:space="0" w:color="000000"/>
              <w:right w:val="single" w:sz="4" w:space="0" w:color="000000"/>
            </w:tcBorders>
          </w:tcPr>
          <w:p w:rsidR="007326A2" w:rsidRDefault="007326A2" w:rsidP="00F96B1B">
            <w:pPr>
              <w:spacing w:line="259" w:lineRule="auto"/>
              <w:jc w:val="both"/>
            </w:pPr>
            <w:r>
              <w:rPr>
                <w:b/>
                <w:i/>
                <w:sz w:val="32"/>
              </w:rPr>
              <w:t xml:space="preserve">Creatinine </w:t>
            </w:r>
          </w:p>
          <w:p w:rsidR="007326A2" w:rsidRDefault="007326A2" w:rsidP="00F96B1B">
            <w:pPr>
              <w:spacing w:line="259" w:lineRule="auto"/>
              <w:ind w:right="26"/>
              <w:jc w:val="center"/>
            </w:pPr>
            <w:r>
              <w:rPr>
                <w:b/>
                <w:i/>
              </w:rPr>
              <w:t xml:space="preserve"> </w:t>
            </w:r>
          </w:p>
          <w:p w:rsidR="007326A2" w:rsidRDefault="007326A2" w:rsidP="00F96B1B">
            <w:pPr>
              <w:spacing w:after="69" w:line="259" w:lineRule="auto"/>
            </w:pPr>
            <w:r>
              <w:rPr>
                <w:b/>
                <w:i/>
              </w:rPr>
              <w:t xml:space="preserve">Value: </w:t>
            </w:r>
          </w:p>
          <w:p w:rsidR="007326A2" w:rsidRDefault="007326A2" w:rsidP="00F96B1B">
            <w:pPr>
              <w:spacing w:line="259" w:lineRule="auto"/>
              <w:ind w:right="81"/>
              <w:jc w:val="center"/>
            </w:pPr>
            <w:r>
              <w:rPr>
                <w:b/>
                <w:i/>
                <w:sz w:val="32"/>
              </w:rPr>
              <w:t xml:space="preserve">1.5 </w:t>
            </w:r>
          </w:p>
          <w:p w:rsidR="007326A2" w:rsidRDefault="007326A2" w:rsidP="00F96B1B">
            <w:pPr>
              <w:spacing w:line="259" w:lineRule="auto"/>
            </w:pPr>
            <w:r>
              <w:rPr>
                <w:b/>
                <w:i/>
              </w:rPr>
              <w:t xml:space="preserve"> </w:t>
            </w:r>
          </w:p>
          <w:p w:rsidR="007326A2" w:rsidRDefault="007326A2" w:rsidP="00F96B1B">
            <w:pPr>
              <w:spacing w:line="259" w:lineRule="auto"/>
            </w:pPr>
            <w:r>
              <w:rPr>
                <w:b/>
                <w:i/>
              </w:rPr>
              <w:t xml:space="preserve"> </w:t>
            </w:r>
          </w:p>
        </w:tc>
        <w:tc>
          <w:tcPr>
            <w:tcW w:w="1535" w:type="dxa"/>
            <w:tcBorders>
              <w:top w:val="single" w:sz="4" w:space="0" w:color="000000"/>
              <w:left w:val="single" w:sz="4" w:space="0" w:color="000000"/>
              <w:bottom w:val="single" w:sz="4" w:space="0" w:color="000000"/>
              <w:right w:val="single" w:sz="4" w:space="0" w:color="000000"/>
            </w:tcBorders>
          </w:tcPr>
          <w:p w:rsidR="007326A2" w:rsidRDefault="007326A2" w:rsidP="00F96B1B">
            <w:pPr>
              <w:spacing w:line="259" w:lineRule="auto"/>
            </w:pPr>
            <w:r>
              <w:rPr>
                <w:b/>
                <w:i/>
              </w:rPr>
              <w:t xml:space="preserve">0.5-1.3 </w:t>
            </w:r>
          </w:p>
          <w:p w:rsidR="007326A2" w:rsidRDefault="007326A2" w:rsidP="00F96B1B">
            <w:pPr>
              <w:spacing w:line="259" w:lineRule="auto"/>
            </w:pPr>
            <w:r>
              <w:rPr>
                <w:b/>
                <w:i/>
              </w:rPr>
              <w:t xml:space="preserve"> </w:t>
            </w:r>
          </w:p>
          <w:p w:rsidR="007326A2" w:rsidRDefault="007326A2" w:rsidP="00F96B1B">
            <w:pPr>
              <w:spacing w:line="259" w:lineRule="auto"/>
            </w:pPr>
            <w:r>
              <w:rPr>
                <w:b/>
                <w:i/>
              </w:rPr>
              <w:t xml:space="preserve">Critical value: </w:t>
            </w:r>
          </w:p>
          <w:p w:rsidR="007326A2" w:rsidRDefault="007326A2" w:rsidP="00F96B1B">
            <w:pPr>
              <w:spacing w:line="259" w:lineRule="auto"/>
            </w:pPr>
            <w:r>
              <w:rPr>
                <w:b/>
                <w:i/>
              </w:rPr>
              <w:t xml:space="preserve"> &gt;1.5 </w:t>
            </w:r>
          </w:p>
        </w:tc>
        <w:tc>
          <w:tcPr>
            <w:tcW w:w="2217" w:type="dxa"/>
            <w:tcBorders>
              <w:top w:val="single" w:sz="4" w:space="0" w:color="000000"/>
              <w:left w:val="single" w:sz="4" w:space="0" w:color="000000"/>
              <w:bottom w:val="single" w:sz="4" w:space="0" w:color="000000"/>
              <w:right w:val="single" w:sz="4" w:space="0" w:color="000000"/>
            </w:tcBorders>
          </w:tcPr>
          <w:p w:rsidR="007326A2" w:rsidRDefault="007326A2" w:rsidP="00F96B1B">
            <w:pPr>
              <w:spacing w:line="235" w:lineRule="auto"/>
              <w:ind w:left="1"/>
            </w:pPr>
            <w:r>
              <w:t>End product of metabolism which is performed in skeletal muscle</w:t>
            </w:r>
            <w:r>
              <w:rPr>
                <w:sz w:val="24"/>
              </w:rPr>
              <w:t xml:space="preserve"> </w:t>
            </w:r>
          </w:p>
          <w:p w:rsidR="007326A2" w:rsidRDefault="007326A2" w:rsidP="007326A2">
            <w:pPr>
              <w:ind w:left="1" w:right="55"/>
            </w:pPr>
            <w:r>
              <w:t xml:space="preserve">- Small amount of is converted to creatinine, which is then secreted by kidneys </w:t>
            </w:r>
          </w:p>
          <w:p w:rsidR="007326A2" w:rsidRDefault="007326A2" w:rsidP="007326A2">
            <w:pPr>
              <w:spacing w:line="259" w:lineRule="auto"/>
              <w:ind w:left="1" w:right="55"/>
            </w:pPr>
          </w:p>
        </w:tc>
        <w:tc>
          <w:tcPr>
            <w:tcW w:w="5279" w:type="dxa"/>
            <w:tcBorders>
              <w:top w:val="single" w:sz="4" w:space="0" w:color="000000"/>
              <w:left w:val="single" w:sz="4" w:space="0" w:color="000000"/>
              <w:bottom w:val="single" w:sz="4" w:space="0" w:color="000000"/>
              <w:right w:val="single" w:sz="4" w:space="0" w:color="000000"/>
            </w:tcBorders>
          </w:tcPr>
          <w:p w:rsidR="007326A2" w:rsidRDefault="007326A2" w:rsidP="00F96B1B">
            <w:pPr>
              <w:spacing w:line="259" w:lineRule="auto"/>
              <w:ind w:left="2"/>
            </w:pPr>
            <w:r>
              <w:rPr>
                <w:b/>
                <w:i/>
              </w:rPr>
              <w:t>THINK FLUID BALANCE</w:t>
            </w:r>
            <w:r>
              <w:rPr>
                <w:b/>
                <w:i/>
                <w:sz w:val="24"/>
              </w:rPr>
              <w:t xml:space="preserve"> </w:t>
            </w:r>
          </w:p>
          <w:p w:rsidR="007326A2" w:rsidRDefault="007326A2" w:rsidP="00F96B1B">
            <w:pPr>
              <w:spacing w:line="259" w:lineRule="auto"/>
              <w:ind w:left="2"/>
            </w:pPr>
            <w:r>
              <w:t>*Assess I&amp;O closely</w:t>
            </w:r>
            <w:r>
              <w:rPr>
                <w:sz w:val="24"/>
              </w:rPr>
              <w:t xml:space="preserve"> </w:t>
            </w:r>
          </w:p>
          <w:p w:rsidR="007326A2" w:rsidRDefault="007326A2" w:rsidP="00F96B1B">
            <w:pPr>
              <w:spacing w:line="259" w:lineRule="auto"/>
              <w:ind w:left="2"/>
            </w:pPr>
            <w:r>
              <w:t>*Fluid restriction</w:t>
            </w:r>
            <w:r>
              <w:rPr>
                <w:sz w:val="24"/>
              </w:rPr>
              <w:t xml:space="preserve"> </w:t>
            </w:r>
          </w:p>
          <w:p w:rsidR="007326A2" w:rsidRDefault="007326A2" w:rsidP="00F96B1B">
            <w:pPr>
              <w:spacing w:line="259" w:lineRule="auto"/>
              <w:ind w:left="2"/>
            </w:pPr>
            <w:r>
              <w:t xml:space="preserve">*Assess for signs of fluid retention/edema </w:t>
            </w:r>
          </w:p>
          <w:p w:rsidR="007326A2" w:rsidRDefault="007326A2" w:rsidP="00F96B1B">
            <w:pPr>
              <w:spacing w:line="259" w:lineRule="auto"/>
              <w:ind w:left="2"/>
            </w:pPr>
            <w:r>
              <w:t xml:space="preserve">*Daily </w:t>
            </w:r>
            <w:proofErr w:type="spellStart"/>
            <w:r>
              <w:t>weights</w:t>
            </w:r>
            <w:r>
              <w:rPr>
                <w:vertAlign w:val="superscript"/>
              </w:rPr>
              <w:t>v</w:t>
            </w:r>
            <w:proofErr w:type="spellEnd"/>
            <w:r>
              <w:rPr>
                <w:sz w:val="24"/>
              </w:rPr>
              <w:t xml:space="preserve"> </w:t>
            </w:r>
          </w:p>
          <w:p w:rsidR="007326A2" w:rsidRDefault="007326A2" w:rsidP="00F96B1B">
            <w:pPr>
              <w:spacing w:line="259" w:lineRule="auto"/>
              <w:ind w:left="2"/>
            </w:pPr>
            <w:r>
              <w:rPr>
                <w:b/>
                <w:i/>
              </w:rPr>
              <w:t xml:space="preserve"> </w:t>
            </w:r>
          </w:p>
        </w:tc>
      </w:tr>
      <w:tr w:rsidR="007326A2" w:rsidTr="007326A2">
        <w:trPr>
          <w:trHeight w:val="2239"/>
        </w:trPr>
        <w:tc>
          <w:tcPr>
            <w:tcW w:w="1617" w:type="dxa"/>
            <w:tcBorders>
              <w:top w:val="single" w:sz="4" w:space="0" w:color="000000"/>
              <w:left w:val="single" w:sz="4" w:space="0" w:color="000000"/>
              <w:bottom w:val="single" w:sz="4" w:space="0" w:color="000000"/>
              <w:right w:val="single" w:sz="4" w:space="0" w:color="000000"/>
            </w:tcBorders>
          </w:tcPr>
          <w:p w:rsidR="007326A2" w:rsidRDefault="007326A2" w:rsidP="00F96B1B">
            <w:pPr>
              <w:spacing w:after="160" w:line="259" w:lineRule="auto"/>
            </w:pPr>
          </w:p>
          <w:p w:rsidR="007326A2" w:rsidRPr="007326A2" w:rsidRDefault="007326A2" w:rsidP="00F96B1B">
            <w:pPr>
              <w:spacing w:after="160" w:line="259" w:lineRule="auto"/>
              <w:rPr>
                <w:b/>
                <w:i/>
                <w:sz w:val="32"/>
                <w:szCs w:val="32"/>
              </w:rPr>
            </w:pPr>
            <w:r w:rsidRPr="007326A2">
              <w:rPr>
                <w:b/>
                <w:i/>
                <w:sz w:val="32"/>
                <w:szCs w:val="32"/>
              </w:rPr>
              <w:t>Sodium</w:t>
            </w:r>
          </w:p>
          <w:p w:rsidR="007326A2" w:rsidRPr="007326A2" w:rsidRDefault="007326A2" w:rsidP="00F96B1B">
            <w:pPr>
              <w:spacing w:after="160" w:line="259" w:lineRule="auto"/>
              <w:rPr>
                <w:b/>
                <w:i/>
              </w:rPr>
            </w:pPr>
            <w:r w:rsidRPr="007326A2">
              <w:rPr>
                <w:b/>
                <w:i/>
              </w:rPr>
              <w:t>Value:</w:t>
            </w:r>
          </w:p>
          <w:p w:rsidR="007326A2" w:rsidRPr="007326A2" w:rsidRDefault="007326A2" w:rsidP="00F96B1B">
            <w:pPr>
              <w:spacing w:after="160" w:line="259" w:lineRule="auto"/>
              <w:rPr>
                <w:b/>
                <w:i/>
                <w:sz w:val="32"/>
                <w:szCs w:val="32"/>
              </w:rPr>
            </w:pPr>
            <w:r>
              <w:rPr>
                <w:b/>
                <w:i/>
                <w:sz w:val="32"/>
                <w:szCs w:val="32"/>
              </w:rPr>
              <w:t xml:space="preserve">      </w:t>
            </w:r>
            <w:r w:rsidRPr="007326A2">
              <w:rPr>
                <w:b/>
                <w:i/>
                <w:sz w:val="32"/>
                <w:szCs w:val="32"/>
              </w:rPr>
              <w:t xml:space="preserve"> 131</w:t>
            </w:r>
          </w:p>
        </w:tc>
        <w:tc>
          <w:tcPr>
            <w:tcW w:w="1535" w:type="dxa"/>
            <w:tcBorders>
              <w:top w:val="single" w:sz="4" w:space="0" w:color="000000"/>
              <w:left w:val="single" w:sz="4" w:space="0" w:color="000000"/>
              <w:bottom w:val="single" w:sz="4" w:space="0" w:color="000000"/>
              <w:right w:val="single" w:sz="4" w:space="0" w:color="000000"/>
            </w:tcBorders>
          </w:tcPr>
          <w:p w:rsidR="007326A2" w:rsidRDefault="007326A2" w:rsidP="00F96B1B">
            <w:pPr>
              <w:spacing w:after="160" w:line="259" w:lineRule="auto"/>
            </w:pPr>
          </w:p>
        </w:tc>
        <w:tc>
          <w:tcPr>
            <w:tcW w:w="2217" w:type="dxa"/>
            <w:tcBorders>
              <w:top w:val="single" w:sz="4" w:space="0" w:color="000000"/>
              <w:left w:val="single" w:sz="4" w:space="0" w:color="000000"/>
              <w:bottom w:val="single" w:sz="4" w:space="0" w:color="000000"/>
              <w:right w:val="single" w:sz="4" w:space="0" w:color="000000"/>
            </w:tcBorders>
          </w:tcPr>
          <w:p w:rsidR="007326A2" w:rsidRDefault="007326A2" w:rsidP="00F96B1B">
            <w:pPr>
              <w:spacing w:line="259" w:lineRule="auto"/>
            </w:pPr>
            <w:r>
              <w:rPr>
                <w:b/>
                <w:i/>
              </w:rPr>
              <w:t xml:space="preserve"> </w:t>
            </w:r>
          </w:p>
        </w:tc>
        <w:tc>
          <w:tcPr>
            <w:tcW w:w="5279" w:type="dxa"/>
            <w:tcBorders>
              <w:top w:val="single" w:sz="4" w:space="0" w:color="000000"/>
              <w:left w:val="single" w:sz="4" w:space="0" w:color="000000"/>
              <w:bottom w:val="single" w:sz="4" w:space="0" w:color="000000"/>
              <w:right w:val="single" w:sz="4" w:space="0" w:color="000000"/>
            </w:tcBorders>
          </w:tcPr>
          <w:p w:rsidR="007326A2" w:rsidRDefault="007326A2" w:rsidP="00F96B1B">
            <w:pPr>
              <w:spacing w:after="160" w:line="259" w:lineRule="auto"/>
            </w:pPr>
          </w:p>
        </w:tc>
      </w:tr>
    </w:tbl>
    <w:p w:rsidR="007326A2" w:rsidRDefault="007326A2"/>
    <w:p w:rsidR="0096485A" w:rsidRDefault="0096485A"/>
    <w:p w:rsidR="0096485A" w:rsidRDefault="0096485A"/>
    <w:p w:rsidR="00D47505" w:rsidRDefault="00D47505"/>
    <w:p w:rsidR="00D47505" w:rsidRDefault="00D47505"/>
    <w:p w:rsidR="00D47505" w:rsidRDefault="00D47505"/>
    <w:p w:rsidR="00D47505" w:rsidRDefault="00D47505"/>
    <w:p w:rsidR="00D47505" w:rsidRDefault="00D47505"/>
    <w:p w:rsidR="00D47505" w:rsidRDefault="00D47505"/>
    <w:p w:rsidR="00D47505" w:rsidRDefault="00D47505"/>
    <w:p w:rsidR="00D47505" w:rsidRDefault="00D47505"/>
    <w:p w:rsidR="00D47505" w:rsidRDefault="00D47505"/>
    <w:p w:rsidR="00D47505" w:rsidRDefault="00D47505"/>
    <w:p w:rsidR="00D47505" w:rsidRDefault="00D47505"/>
    <w:p w:rsidR="00D47505" w:rsidRDefault="00D47505"/>
    <w:p w:rsidR="00D47505" w:rsidRDefault="00D47505"/>
    <w:p w:rsidR="0096485A" w:rsidRPr="0096485A" w:rsidRDefault="00CC473B" w:rsidP="00CC473B">
      <w:pPr>
        <w:spacing w:after="0"/>
        <w:ind w:left="12"/>
        <w:rPr>
          <w:rFonts w:ascii="Times New Roman" w:eastAsia="Times New Roman" w:hAnsi="Times New Roman" w:cs="Times New Roman"/>
          <w:b/>
          <w:color w:val="000000"/>
          <w:sz w:val="28"/>
          <w:szCs w:val="28"/>
        </w:rPr>
      </w:pPr>
      <w:r w:rsidRPr="00CC473B">
        <w:rPr>
          <w:rFonts w:ascii="Times New Roman" w:eastAsia="Times New Roman" w:hAnsi="Times New Roman" w:cs="Times New Roman"/>
          <w:b/>
          <w:color w:val="000000"/>
          <w:sz w:val="28"/>
          <w:szCs w:val="28"/>
        </w:rPr>
        <w:t>Pharmacology</w:t>
      </w:r>
      <w:r>
        <w:rPr>
          <w:rFonts w:ascii="Times New Roman" w:eastAsia="Times New Roman" w:hAnsi="Times New Roman" w:cs="Times New Roman"/>
          <w:b/>
          <w:color w:val="000000"/>
          <w:sz w:val="28"/>
          <w:szCs w:val="28"/>
        </w:rPr>
        <w:t>:</w:t>
      </w:r>
    </w:p>
    <w:tbl>
      <w:tblPr>
        <w:tblStyle w:val="TableGrid3"/>
        <w:tblW w:w="11587" w:type="dxa"/>
        <w:tblInd w:w="-905" w:type="dxa"/>
        <w:tblCellMar>
          <w:top w:w="8" w:type="dxa"/>
          <w:left w:w="107" w:type="dxa"/>
          <w:right w:w="73" w:type="dxa"/>
        </w:tblCellMar>
        <w:tblLook w:val="04A0" w:firstRow="1" w:lastRow="0" w:firstColumn="1" w:lastColumn="0" w:noHBand="0" w:noVBand="1"/>
      </w:tblPr>
      <w:tblGrid>
        <w:gridCol w:w="1800"/>
        <w:gridCol w:w="2880"/>
        <w:gridCol w:w="3780"/>
        <w:gridCol w:w="3127"/>
      </w:tblGrid>
      <w:tr w:rsidR="0096485A" w:rsidRPr="0096485A" w:rsidTr="00D47505">
        <w:trPr>
          <w:trHeight w:val="667"/>
        </w:trPr>
        <w:tc>
          <w:tcPr>
            <w:tcW w:w="1800" w:type="dxa"/>
            <w:tcBorders>
              <w:top w:val="single" w:sz="4" w:space="0" w:color="000000"/>
              <w:left w:val="single" w:sz="4" w:space="0" w:color="000000"/>
              <w:bottom w:val="single" w:sz="4" w:space="0" w:color="000000"/>
              <w:right w:val="single" w:sz="4" w:space="0" w:color="000000"/>
            </w:tcBorders>
            <w:shd w:val="clear" w:color="auto" w:fill="D9D9D9"/>
          </w:tcPr>
          <w:p w:rsidR="0096485A" w:rsidRPr="0096485A" w:rsidRDefault="0096485A" w:rsidP="0096485A">
            <w:pPr>
              <w:spacing w:line="259" w:lineRule="auto"/>
              <w:rPr>
                <w:rFonts w:ascii="Times New Roman" w:hAnsi="Times New Roman" w:cs="Times New Roman"/>
                <w:i/>
                <w:color w:val="000000"/>
              </w:rPr>
            </w:pPr>
            <w:r w:rsidRPr="0096485A">
              <w:rPr>
                <w:rFonts w:ascii="Times New Roman" w:hAnsi="Times New Roman" w:cs="Times New Roman"/>
                <w:b/>
                <w:color w:val="000000"/>
              </w:rPr>
              <w:t>Home Meds:</w:t>
            </w:r>
          </w:p>
        </w:tc>
        <w:tc>
          <w:tcPr>
            <w:tcW w:w="2880" w:type="dxa"/>
            <w:tcBorders>
              <w:top w:val="single" w:sz="4" w:space="0" w:color="000000"/>
              <w:left w:val="single" w:sz="4" w:space="0" w:color="000000"/>
              <w:bottom w:val="single" w:sz="4" w:space="0" w:color="000000"/>
              <w:right w:val="single" w:sz="4" w:space="0" w:color="000000"/>
            </w:tcBorders>
            <w:shd w:val="clear" w:color="auto" w:fill="D9D9D9"/>
          </w:tcPr>
          <w:p w:rsidR="0096485A" w:rsidRPr="0096485A" w:rsidRDefault="0096485A" w:rsidP="0096485A">
            <w:pPr>
              <w:spacing w:line="259" w:lineRule="auto"/>
              <w:ind w:left="1"/>
              <w:rPr>
                <w:rFonts w:ascii="Times New Roman" w:hAnsi="Times New Roman" w:cs="Times New Roman"/>
                <w:i/>
                <w:color w:val="000000"/>
              </w:rPr>
            </w:pPr>
            <w:r w:rsidRPr="0096485A">
              <w:rPr>
                <w:rFonts w:ascii="Times New Roman" w:hAnsi="Times New Roman" w:cs="Times New Roman"/>
                <w:b/>
                <w:color w:val="000000"/>
              </w:rPr>
              <w:t>Pharm. Classification:</w:t>
            </w:r>
          </w:p>
        </w:tc>
        <w:tc>
          <w:tcPr>
            <w:tcW w:w="3780" w:type="dxa"/>
            <w:tcBorders>
              <w:top w:val="single" w:sz="4" w:space="0" w:color="000000"/>
              <w:left w:val="single" w:sz="4" w:space="0" w:color="000000"/>
              <w:bottom w:val="single" w:sz="4" w:space="0" w:color="000000"/>
              <w:right w:val="single" w:sz="4" w:space="0" w:color="000000"/>
            </w:tcBorders>
            <w:shd w:val="clear" w:color="auto" w:fill="D9D9D9"/>
          </w:tcPr>
          <w:p w:rsidR="0096485A" w:rsidRPr="0096485A" w:rsidRDefault="0096485A" w:rsidP="0096485A">
            <w:pPr>
              <w:spacing w:line="259" w:lineRule="auto"/>
              <w:ind w:left="1"/>
              <w:rPr>
                <w:rFonts w:ascii="Times New Roman" w:hAnsi="Times New Roman" w:cs="Times New Roman"/>
                <w:i/>
                <w:color w:val="000000"/>
              </w:rPr>
            </w:pPr>
            <w:r>
              <w:rPr>
                <w:rFonts w:ascii="Times New Roman" w:hAnsi="Times New Roman" w:cs="Times New Roman"/>
                <w:b/>
                <w:color w:val="000000"/>
              </w:rPr>
              <w:t>Mechanism of Action</w:t>
            </w:r>
          </w:p>
        </w:tc>
        <w:tc>
          <w:tcPr>
            <w:tcW w:w="3127" w:type="dxa"/>
            <w:tcBorders>
              <w:top w:val="single" w:sz="4" w:space="0" w:color="000000"/>
              <w:left w:val="single" w:sz="4" w:space="0" w:color="000000"/>
              <w:bottom w:val="single" w:sz="4" w:space="0" w:color="000000"/>
              <w:right w:val="single" w:sz="4" w:space="0" w:color="000000"/>
            </w:tcBorders>
            <w:shd w:val="clear" w:color="auto" w:fill="D9D9D9"/>
          </w:tcPr>
          <w:p w:rsidR="0096485A" w:rsidRPr="0096485A" w:rsidRDefault="0096485A" w:rsidP="0096485A">
            <w:pPr>
              <w:spacing w:line="259" w:lineRule="auto"/>
              <w:ind w:left="1"/>
              <w:rPr>
                <w:rFonts w:ascii="Times New Roman" w:hAnsi="Times New Roman" w:cs="Times New Roman"/>
                <w:i/>
                <w:color w:val="000000"/>
              </w:rPr>
            </w:pPr>
            <w:r>
              <w:rPr>
                <w:rFonts w:ascii="Times New Roman" w:hAnsi="Times New Roman" w:cs="Times New Roman"/>
                <w:b/>
                <w:color w:val="000000"/>
              </w:rPr>
              <w:t>Nursing Consideration</w:t>
            </w:r>
          </w:p>
        </w:tc>
      </w:tr>
      <w:tr w:rsidR="0096485A" w:rsidRPr="0096485A" w:rsidTr="00D47505">
        <w:trPr>
          <w:trHeight w:val="7136"/>
        </w:trPr>
        <w:tc>
          <w:tcPr>
            <w:tcW w:w="1800" w:type="dxa"/>
            <w:tcBorders>
              <w:top w:val="single" w:sz="4" w:space="0" w:color="000000"/>
              <w:left w:val="single" w:sz="4" w:space="0" w:color="000000"/>
              <w:bottom w:val="single" w:sz="4" w:space="0" w:color="000000"/>
              <w:right w:val="single" w:sz="4" w:space="0" w:color="000000"/>
            </w:tcBorders>
          </w:tcPr>
          <w:p w:rsidR="0096485A" w:rsidRPr="0096485A" w:rsidRDefault="0096485A" w:rsidP="0096485A">
            <w:pPr>
              <w:spacing w:line="259" w:lineRule="auto"/>
              <w:rPr>
                <w:rFonts w:ascii="Times New Roman" w:hAnsi="Times New Roman" w:cs="Times New Roman"/>
                <w:i/>
                <w:color w:val="000000"/>
              </w:rPr>
            </w:pPr>
          </w:p>
          <w:p w:rsidR="0096485A" w:rsidRPr="0096485A" w:rsidRDefault="0096485A" w:rsidP="0096485A">
            <w:pPr>
              <w:spacing w:line="259" w:lineRule="auto"/>
              <w:rPr>
                <w:rFonts w:ascii="Times New Roman" w:hAnsi="Times New Roman" w:cs="Times New Roman"/>
                <w:i/>
                <w:color w:val="000000"/>
              </w:rPr>
            </w:pPr>
            <w:r>
              <w:rPr>
                <w:rFonts w:ascii="Times New Roman" w:hAnsi="Times New Roman" w:cs="Times New Roman"/>
                <w:color w:val="000000"/>
              </w:rPr>
              <w:t>1.</w:t>
            </w:r>
            <w:r w:rsidRPr="0096485A">
              <w:rPr>
                <w:rFonts w:ascii="Times New Roman" w:hAnsi="Times New Roman" w:cs="Times New Roman"/>
                <w:color w:val="000000"/>
              </w:rPr>
              <w:t xml:space="preserve"> </w:t>
            </w:r>
            <w:r w:rsidR="00CC473B">
              <w:rPr>
                <w:rFonts w:ascii="Times New Roman" w:hAnsi="Times New Roman" w:cs="Times New Roman"/>
                <w:color w:val="000000"/>
              </w:rPr>
              <w:t>Indocin</w:t>
            </w:r>
          </w:p>
          <w:p w:rsidR="0096485A" w:rsidRPr="0096485A" w:rsidRDefault="0096485A" w:rsidP="0096485A">
            <w:pPr>
              <w:pStyle w:val="ListParagraph"/>
              <w:ind w:left="585"/>
              <w:rPr>
                <w:rFonts w:ascii="Times New Roman" w:hAnsi="Times New Roman" w:cs="Times New Roman"/>
                <w:i/>
                <w:color w:val="000000"/>
              </w:rPr>
            </w:pPr>
          </w:p>
          <w:p w:rsidR="0096485A" w:rsidRDefault="0096485A" w:rsidP="0096485A">
            <w:pPr>
              <w:spacing w:line="259" w:lineRule="auto"/>
              <w:rPr>
                <w:rFonts w:ascii="Times New Roman" w:hAnsi="Times New Roman" w:cs="Times New Roman"/>
                <w:color w:val="000000"/>
              </w:rPr>
            </w:pPr>
            <w:r>
              <w:rPr>
                <w:rFonts w:ascii="Times New Roman" w:hAnsi="Times New Roman" w:cs="Times New Roman"/>
                <w:color w:val="000000"/>
              </w:rPr>
              <w:t xml:space="preserve">2. </w:t>
            </w:r>
            <w:r w:rsidRPr="0096485A">
              <w:rPr>
                <w:rFonts w:ascii="Times New Roman" w:hAnsi="Times New Roman" w:cs="Times New Roman"/>
                <w:color w:val="000000"/>
              </w:rPr>
              <w:t xml:space="preserve">Aspirin </w:t>
            </w:r>
          </w:p>
          <w:p w:rsidR="0096485A" w:rsidRDefault="0096485A" w:rsidP="0096485A">
            <w:pPr>
              <w:spacing w:line="259" w:lineRule="auto"/>
              <w:rPr>
                <w:rFonts w:ascii="Times New Roman" w:hAnsi="Times New Roman" w:cs="Times New Roman"/>
                <w:i/>
                <w:color w:val="000000"/>
              </w:rPr>
            </w:pPr>
          </w:p>
          <w:p w:rsidR="00D47505" w:rsidRDefault="00D47505" w:rsidP="0096485A">
            <w:pPr>
              <w:spacing w:line="259" w:lineRule="auto"/>
              <w:rPr>
                <w:rFonts w:ascii="Times New Roman" w:hAnsi="Times New Roman" w:cs="Times New Roman"/>
                <w:i/>
                <w:color w:val="000000"/>
              </w:rPr>
            </w:pPr>
          </w:p>
          <w:p w:rsidR="0096485A" w:rsidRPr="0096485A" w:rsidRDefault="0096485A" w:rsidP="0096485A">
            <w:pPr>
              <w:spacing w:line="259" w:lineRule="auto"/>
              <w:rPr>
                <w:rFonts w:ascii="Times New Roman" w:hAnsi="Times New Roman" w:cs="Times New Roman"/>
                <w:i/>
                <w:color w:val="000000"/>
              </w:rPr>
            </w:pPr>
          </w:p>
          <w:p w:rsidR="0096485A" w:rsidRDefault="0096485A" w:rsidP="0096485A">
            <w:pPr>
              <w:spacing w:line="259" w:lineRule="auto"/>
              <w:rPr>
                <w:rFonts w:ascii="Times New Roman" w:hAnsi="Times New Roman" w:cs="Times New Roman"/>
                <w:color w:val="000000"/>
              </w:rPr>
            </w:pPr>
            <w:r>
              <w:rPr>
                <w:rFonts w:ascii="Times New Roman" w:hAnsi="Times New Roman" w:cs="Times New Roman"/>
                <w:color w:val="000000"/>
              </w:rPr>
              <w:t xml:space="preserve">3. </w:t>
            </w:r>
            <w:r w:rsidRPr="0096485A">
              <w:rPr>
                <w:rFonts w:ascii="Times New Roman" w:hAnsi="Times New Roman" w:cs="Times New Roman"/>
                <w:color w:val="000000"/>
              </w:rPr>
              <w:t xml:space="preserve">Lisinopril </w:t>
            </w:r>
          </w:p>
          <w:p w:rsidR="0096485A" w:rsidRDefault="0096485A" w:rsidP="0096485A">
            <w:pPr>
              <w:spacing w:line="259" w:lineRule="auto"/>
              <w:rPr>
                <w:rFonts w:ascii="Times New Roman" w:hAnsi="Times New Roman" w:cs="Times New Roman"/>
                <w:color w:val="000000"/>
              </w:rPr>
            </w:pPr>
          </w:p>
          <w:p w:rsidR="0096485A" w:rsidRDefault="0096485A" w:rsidP="0096485A">
            <w:pPr>
              <w:spacing w:line="259" w:lineRule="auto"/>
              <w:rPr>
                <w:rFonts w:ascii="Times New Roman" w:hAnsi="Times New Roman" w:cs="Times New Roman"/>
                <w:color w:val="000000"/>
              </w:rPr>
            </w:pPr>
          </w:p>
          <w:p w:rsidR="0096485A" w:rsidRDefault="0096485A" w:rsidP="0096485A">
            <w:pPr>
              <w:spacing w:line="259" w:lineRule="auto"/>
              <w:rPr>
                <w:rFonts w:ascii="Times New Roman" w:hAnsi="Times New Roman" w:cs="Times New Roman"/>
                <w:i/>
                <w:color w:val="000000"/>
              </w:rPr>
            </w:pPr>
          </w:p>
          <w:p w:rsidR="00D47505" w:rsidRDefault="00D47505" w:rsidP="0096485A">
            <w:pPr>
              <w:spacing w:line="259" w:lineRule="auto"/>
              <w:rPr>
                <w:rFonts w:ascii="Times New Roman" w:hAnsi="Times New Roman" w:cs="Times New Roman"/>
                <w:i/>
                <w:color w:val="000000"/>
              </w:rPr>
            </w:pPr>
          </w:p>
          <w:p w:rsidR="00D47505" w:rsidRPr="0096485A" w:rsidRDefault="00D47505" w:rsidP="0096485A">
            <w:pPr>
              <w:spacing w:line="259" w:lineRule="auto"/>
              <w:rPr>
                <w:rFonts w:ascii="Times New Roman" w:hAnsi="Times New Roman" w:cs="Times New Roman"/>
                <w:i/>
                <w:color w:val="000000"/>
              </w:rPr>
            </w:pPr>
          </w:p>
          <w:p w:rsidR="0096485A" w:rsidRDefault="0096485A" w:rsidP="0096485A">
            <w:pPr>
              <w:spacing w:line="259" w:lineRule="auto"/>
              <w:rPr>
                <w:rFonts w:ascii="Times New Roman" w:hAnsi="Times New Roman" w:cs="Times New Roman"/>
                <w:color w:val="000000"/>
              </w:rPr>
            </w:pPr>
            <w:r>
              <w:rPr>
                <w:rFonts w:ascii="Times New Roman" w:hAnsi="Times New Roman" w:cs="Times New Roman"/>
                <w:color w:val="000000"/>
              </w:rPr>
              <w:t xml:space="preserve">4. </w:t>
            </w:r>
            <w:r w:rsidRPr="0096485A">
              <w:rPr>
                <w:rFonts w:ascii="Times New Roman" w:hAnsi="Times New Roman" w:cs="Times New Roman"/>
                <w:color w:val="000000"/>
              </w:rPr>
              <w:t xml:space="preserve">Simvastatin </w:t>
            </w:r>
          </w:p>
          <w:p w:rsidR="00CC473B" w:rsidRDefault="00CC473B" w:rsidP="0096485A">
            <w:pPr>
              <w:spacing w:line="259" w:lineRule="auto"/>
              <w:rPr>
                <w:rFonts w:ascii="Times New Roman" w:hAnsi="Times New Roman" w:cs="Times New Roman"/>
                <w:color w:val="000000"/>
              </w:rPr>
            </w:pPr>
          </w:p>
          <w:p w:rsidR="00CC473B" w:rsidRDefault="00CC473B" w:rsidP="0096485A">
            <w:pPr>
              <w:spacing w:line="259" w:lineRule="auto"/>
              <w:rPr>
                <w:rFonts w:ascii="Times New Roman" w:hAnsi="Times New Roman" w:cs="Times New Roman"/>
                <w:color w:val="000000"/>
              </w:rPr>
            </w:pPr>
          </w:p>
          <w:p w:rsidR="0096485A" w:rsidRDefault="0096485A" w:rsidP="0096485A">
            <w:pPr>
              <w:spacing w:line="259" w:lineRule="auto"/>
              <w:rPr>
                <w:rFonts w:ascii="Times New Roman" w:hAnsi="Times New Roman" w:cs="Times New Roman"/>
                <w:i/>
                <w:color w:val="000000"/>
              </w:rPr>
            </w:pPr>
          </w:p>
          <w:p w:rsidR="0096485A" w:rsidRPr="0096485A" w:rsidRDefault="0096485A" w:rsidP="0096485A">
            <w:pPr>
              <w:spacing w:line="259" w:lineRule="auto"/>
              <w:rPr>
                <w:rFonts w:ascii="Times New Roman" w:hAnsi="Times New Roman" w:cs="Times New Roman"/>
                <w:i/>
                <w:color w:val="000000"/>
              </w:rPr>
            </w:pPr>
          </w:p>
          <w:p w:rsidR="0096485A" w:rsidRPr="0096485A" w:rsidRDefault="0096485A" w:rsidP="00CC473B">
            <w:pPr>
              <w:spacing w:line="259" w:lineRule="auto"/>
              <w:rPr>
                <w:rFonts w:ascii="Times New Roman" w:hAnsi="Times New Roman" w:cs="Times New Roman"/>
                <w:i/>
                <w:color w:val="000000"/>
              </w:rPr>
            </w:pPr>
            <w:r>
              <w:rPr>
                <w:rFonts w:ascii="Times New Roman" w:hAnsi="Times New Roman" w:cs="Times New Roman"/>
                <w:color w:val="000000"/>
              </w:rPr>
              <w:t xml:space="preserve">5. </w:t>
            </w:r>
            <w:r w:rsidR="00CC473B">
              <w:rPr>
                <w:rFonts w:ascii="Times New Roman" w:hAnsi="Times New Roman" w:cs="Times New Roman"/>
                <w:color w:val="000000"/>
              </w:rPr>
              <w:t>Metformin</w:t>
            </w:r>
          </w:p>
        </w:tc>
        <w:tc>
          <w:tcPr>
            <w:tcW w:w="2880" w:type="dxa"/>
            <w:tcBorders>
              <w:top w:val="single" w:sz="4" w:space="0" w:color="000000"/>
              <w:left w:val="single" w:sz="4" w:space="0" w:color="000000"/>
              <w:bottom w:val="single" w:sz="4" w:space="0" w:color="000000"/>
              <w:right w:val="single" w:sz="4" w:space="0" w:color="000000"/>
            </w:tcBorders>
          </w:tcPr>
          <w:p w:rsidR="0096485A" w:rsidRPr="0096485A" w:rsidRDefault="0096485A" w:rsidP="0096485A">
            <w:pPr>
              <w:spacing w:after="4" w:line="259" w:lineRule="auto"/>
              <w:rPr>
                <w:rFonts w:ascii="Times New Roman" w:hAnsi="Times New Roman" w:cs="Times New Roman"/>
                <w:i/>
                <w:color w:val="000000"/>
              </w:rPr>
            </w:pPr>
            <w:r w:rsidRPr="0096485A">
              <w:rPr>
                <w:rFonts w:ascii="Times New Roman" w:hAnsi="Times New Roman" w:cs="Times New Roman"/>
                <w:color w:val="000000"/>
              </w:rPr>
              <w:t xml:space="preserve"> </w:t>
            </w:r>
          </w:p>
          <w:p w:rsidR="0096485A" w:rsidRPr="0096485A" w:rsidRDefault="0096485A" w:rsidP="0096485A">
            <w:pPr>
              <w:numPr>
                <w:ilvl w:val="0"/>
                <w:numId w:val="4"/>
              </w:numPr>
              <w:spacing w:after="4" w:line="259" w:lineRule="auto"/>
              <w:rPr>
                <w:rFonts w:ascii="Times New Roman" w:hAnsi="Times New Roman" w:cs="Times New Roman"/>
                <w:i/>
                <w:color w:val="000000"/>
              </w:rPr>
            </w:pPr>
            <w:r w:rsidRPr="0096485A">
              <w:rPr>
                <w:rFonts w:ascii="Times New Roman" w:hAnsi="Times New Roman" w:cs="Times New Roman"/>
                <w:color w:val="000000"/>
              </w:rPr>
              <w:t xml:space="preserve">NSAID </w:t>
            </w:r>
          </w:p>
          <w:p w:rsidR="0096485A" w:rsidRPr="0096485A" w:rsidRDefault="0096485A" w:rsidP="0096485A">
            <w:pPr>
              <w:spacing w:after="4" w:line="259" w:lineRule="auto"/>
              <w:rPr>
                <w:rFonts w:ascii="Times New Roman" w:hAnsi="Times New Roman" w:cs="Times New Roman"/>
                <w:i/>
                <w:color w:val="000000"/>
              </w:rPr>
            </w:pPr>
          </w:p>
          <w:p w:rsidR="0096485A" w:rsidRPr="0096485A" w:rsidRDefault="0096485A" w:rsidP="0096485A">
            <w:pPr>
              <w:numPr>
                <w:ilvl w:val="0"/>
                <w:numId w:val="4"/>
              </w:numPr>
              <w:spacing w:after="4" w:line="259" w:lineRule="auto"/>
              <w:rPr>
                <w:rFonts w:ascii="Times New Roman" w:hAnsi="Times New Roman" w:cs="Times New Roman"/>
                <w:i/>
                <w:color w:val="000000"/>
              </w:rPr>
            </w:pPr>
            <w:r w:rsidRPr="0096485A">
              <w:rPr>
                <w:rFonts w:ascii="Times New Roman" w:hAnsi="Times New Roman" w:cs="Times New Roman"/>
                <w:color w:val="000000"/>
              </w:rPr>
              <w:t xml:space="preserve">NSAID </w:t>
            </w:r>
          </w:p>
          <w:p w:rsidR="0096485A" w:rsidRPr="0096485A" w:rsidRDefault="0096485A" w:rsidP="0096485A">
            <w:pPr>
              <w:spacing w:after="4" w:line="259" w:lineRule="auto"/>
              <w:rPr>
                <w:rFonts w:ascii="Times New Roman" w:hAnsi="Times New Roman" w:cs="Times New Roman"/>
                <w:i/>
                <w:color w:val="000000"/>
              </w:rPr>
            </w:pPr>
          </w:p>
          <w:p w:rsidR="0096485A" w:rsidRDefault="0096485A" w:rsidP="0096485A">
            <w:pPr>
              <w:spacing w:after="4" w:line="259" w:lineRule="auto"/>
              <w:ind w:left="222"/>
              <w:rPr>
                <w:rFonts w:ascii="Times New Roman" w:hAnsi="Times New Roman" w:cs="Times New Roman"/>
                <w:i/>
                <w:color w:val="000000"/>
              </w:rPr>
            </w:pPr>
          </w:p>
          <w:p w:rsidR="00D47505" w:rsidRPr="0096485A" w:rsidRDefault="00D47505" w:rsidP="0096485A">
            <w:pPr>
              <w:spacing w:after="4" w:line="259" w:lineRule="auto"/>
              <w:ind w:left="222"/>
              <w:rPr>
                <w:rFonts w:ascii="Times New Roman" w:hAnsi="Times New Roman" w:cs="Times New Roman"/>
                <w:i/>
                <w:color w:val="000000"/>
              </w:rPr>
            </w:pPr>
          </w:p>
          <w:p w:rsidR="0096485A" w:rsidRPr="0096485A" w:rsidRDefault="0096485A" w:rsidP="0096485A">
            <w:pPr>
              <w:numPr>
                <w:ilvl w:val="0"/>
                <w:numId w:val="4"/>
              </w:numPr>
              <w:spacing w:after="4" w:line="259" w:lineRule="auto"/>
              <w:rPr>
                <w:rFonts w:ascii="Times New Roman" w:hAnsi="Times New Roman" w:cs="Times New Roman"/>
                <w:i/>
                <w:color w:val="000000"/>
              </w:rPr>
            </w:pPr>
            <w:r w:rsidRPr="0096485A">
              <w:rPr>
                <w:rFonts w:ascii="Times New Roman" w:hAnsi="Times New Roman" w:cs="Times New Roman"/>
                <w:color w:val="000000"/>
              </w:rPr>
              <w:t xml:space="preserve">ACE inhibitor </w:t>
            </w:r>
          </w:p>
          <w:p w:rsidR="0096485A" w:rsidRDefault="0096485A" w:rsidP="0096485A">
            <w:pPr>
              <w:spacing w:after="4" w:line="259" w:lineRule="auto"/>
              <w:ind w:left="222"/>
              <w:rPr>
                <w:rFonts w:ascii="Times New Roman" w:hAnsi="Times New Roman" w:cs="Times New Roman"/>
                <w:color w:val="000000"/>
              </w:rPr>
            </w:pPr>
          </w:p>
          <w:p w:rsidR="0096485A" w:rsidRDefault="0096485A" w:rsidP="0096485A">
            <w:pPr>
              <w:spacing w:after="4" w:line="259" w:lineRule="auto"/>
              <w:rPr>
                <w:rFonts w:ascii="Times New Roman" w:hAnsi="Times New Roman" w:cs="Times New Roman"/>
                <w:i/>
                <w:color w:val="000000"/>
              </w:rPr>
            </w:pPr>
          </w:p>
          <w:p w:rsidR="00D47505" w:rsidRDefault="00D47505" w:rsidP="0096485A">
            <w:pPr>
              <w:spacing w:after="4" w:line="259" w:lineRule="auto"/>
              <w:rPr>
                <w:rFonts w:ascii="Times New Roman" w:hAnsi="Times New Roman" w:cs="Times New Roman"/>
                <w:i/>
                <w:color w:val="000000"/>
              </w:rPr>
            </w:pPr>
          </w:p>
          <w:p w:rsidR="0096485A" w:rsidRDefault="0096485A" w:rsidP="0096485A">
            <w:pPr>
              <w:spacing w:after="4" w:line="259" w:lineRule="auto"/>
              <w:rPr>
                <w:rFonts w:ascii="Times New Roman" w:hAnsi="Times New Roman" w:cs="Times New Roman"/>
                <w:i/>
                <w:color w:val="000000"/>
              </w:rPr>
            </w:pPr>
          </w:p>
          <w:p w:rsidR="00D47505" w:rsidRPr="0096485A" w:rsidRDefault="00D47505" w:rsidP="0096485A">
            <w:pPr>
              <w:spacing w:after="4" w:line="259" w:lineRule="auto"/>
              <w:rPr>
                <w:rFonts w:ascii="Times New Roman" w:hAnsi="Times New Roman" w:cs="Times New Roman"/>
                <w:i/>
                <w:color w:val="000000"/>
              </w:rPr>
            </w:pPr>
          </w:p>
          <w:p w:rsidR="0096485A" w:rsidRPr="0096485A" w:rsidRDefault="0096485A" w:rsidP="0096485A">
            <w:pPr>
              <w:numPr>
                <w:ilvl w:val="0"/>
                <w:numId w:val="4"/>
              </w:numPr>
              <w:spacing w:after="4" w:line="259" w:lineRule="auto"/>
              <w:rPr>
                <w:rFonts w:ascii="Times New Roman" w:hAnsi="Times New Roman" w:cs="Times New Roman"/>
                <w:i/>
                <w:color w:val="000000"/>
              </w:rPr>
            </w:pPr>
            <w:r w:rsidRPr="0096485A">
              <w:rPr>
                <w:rFonts w:ascii="Times New Roman" w:hAnsi="Times New Roman" w:cs="Times New Roman"/>
                <w:color w:val="000000"/>
              </w:rPr>
              <w:t xml:space="preserve">Anti-hyperlipidemic </w:t>
            </w:r>
          </w:p>
          <w:p w:rsidR="0096485A" w:rsidRDefault="0096485A" w:rsidP="0096485A">
            <w:pPr>
              <w:spacing w:after="4" w:line="259" w:lineRule="auto"/>
              <w:ind w:left="222"/>
              <w:rPr>
                <w:rFonts w:ascii="Times New Roman" w:hAnsi="Times New Roman" w:cs="Times New Roman"/>
                <w:color w:val="000000"/>
              </w:rPr>
            </w:pPr>
          </w:p>
          <w:p w:rsidR="0096485A" w:rsidRDefault="0096485A" w:rsidP="0096485A">
            <w:pPr>
              <w:spacing w:after="4" w:line="259" w:lineRule="auto"/>
              <w:rPr>
                <w:rFonts w:ascii="Times New Roman" w:hAnsi="Times New Roman" w:cs="Times New Roman"/>
                <w:color w:val="000000"/>
              </w:rPr>
            </w:pPr>
          </w:p>
          <w:p w:rsidR="0096485A" w:rsidRDefault="0096485A" w:rsidP="0096485A">
            <w:pPr>
              <w:spacing w:after="4" w:line="259" w:lineRule="auto"/>
              <w:rPr>
                <w:rFonts w:ascii="Times New Roman" w:hAnsi="Times New Roman" w:cs="Times New Roman"/>
                <w:color w:val="000000"/>
              </w:rPr>
            </w:pPr>
          </w:p>
          <w:p w:rsidR="0096485A" w:rsidRPr="0096485A" w:rsidRDefault="0096485A" w:rsidP="0096485A">
            <w:pPr>
              <w:spacing w:after="4" w:line="259" w:lineRule="auto"/>
              <w:ind w:left="222"/>
              <w:rPr>
                <w:rFonts w:ascii="Times New Roman" w:hAnsi="Times New Roman" w:cs="Times New Roman"/>
                <w:i/>
                <w:color w:val="000000"/>
              </w:rPr>
            </w:pPr>
          </w:p>
          <w:p w:rsidR="0096485A" w:rsidRPr="0096485A" w:rsidRDefault="0096485A" w:rsidP="0096485A">
            <w:pPr>
              <w:numPr>
                <w:ilvl w:val="0"/>
                <w:numId w:val="4"/>
              </w:numPr>
              <w:spacing w:after="4" w:line="259" w:lineRule="auto"/>
              <w:rPr>
                <w:rFonts w:ascii="Times New Roman" w:hAnsi="Times New Roman" w:cs="Times New Roman"/>
                <w:i/>
                <w:color w:val="000000"/>
              </w:rPr>
            </w:pPr>
            <w:r w:rsidRPr="0096485A">
              <w:rPr>
                <w:rFonts w:ascii="Times New Roman" w:hAnsi="Times New Roman" w:cs="Times New Roman"/>
                <w:color w:val="000000"/>
              </w:rPr>
              <w:t xml:space="preserve">Hypoglycemic </w:t>
            </w:r>
          </w:p>
          <w:p w:rsidR="0096485A" w:rsidRPr="0096485A" w:rsidRDefault="0096485A" w:rsidP="0096485A">
            <w:pPr>
              <w:spacing w:after="4"/>
              <w:ind w:left="222"/>
              <w:rPr>
                <w:rFonts w:ascii="Times New Roman" w:hAnsi="Times New Roman" w:cs="Times New Roman"/>
                <w:i/>
                <w:color w:val="000000"/>
              </w:rPr>
            </w:pPr>
          </w:p>
        </w:tc>
        <w:tc>
          <w:tcPr>
            <w:tcW w:w="3780" w:type="dxa"/>
            <w:tcBorders>
              <w:top w:val="single" w:sz="4" w:space="0" w:color="000000"/>
              <w:left w:val="single" w:sz="4" w:space="0" w:color="000000"/>
              <w:bottom w:val="single" w:sz="4" w:space="0" w:color="000000"/>
              <w:right w:val="single" w:sz="4" w:space="0" w:color="000000"/>
            </w:tcBorders>
          </w:tcPr>
          <w:p w:rsidR="0096485A" w:rsidRPr="00D47505" w:rsidRDefault="00D47505" w:rsidP="00D47505">
            <w:pPr>
              <w:pStyle w:val="ListParagraph"/>
              <w:numPr>
                <w:ilvl w:val="0"/>
                <w:numId w:val="20"/>
              </w:numPr>
              <w:rPr>
                <w:rFonts w:ascii="Times New Roman" w:hAnsi="Times New Roman" w:cs="Times New Roman"/>
                <w:color w:val="000000"/>
                <w:lang w:val="en"/>
              </w:rPr>
            </w:pPr>
            <w:r w:rsidRPr="00D47505">
              <w:rPr>
                <w:rFonts w:ascii="Times New Roman" w:hAnsi="Times New Roman" w:cs="Times New Roman"/>
                <w:color w:val="000000"/>
                <w:lang w:val="en"/>
              </w:rPr>
              <w:t>involves inhibition of cyclooxygenase (COX-1 and COX-2).</w:t>
            </w:r>
          </w:p>
          <w:p w:rsidR="00D47505" w:rsidRPr="00D47505" w:rsidRDefault="00D47505" w:rsidP="00D47505">
            <w:pPr>
              <w:pStyle w:val="ListParagraph"/>
              <w:numPr>
                <w:ilvl w:val="0"/>
                <w:numId w:val="20"/>
              </w:numPr>
              <w:rPr>
                <w:rFonts w:ascii="Times New Roman" w:hAnsi="Times New Roman" w:cs="Times New Roman"/>
                <w:color w:val="000000"/>
              </w:rPr>
            </w:pPr>
            <w:r w:rsidRPr="00D47505">
              <w:rPr>
                <w:rFonts w:ascii="Times New Roman" w:hAnsi="Times New Roman" w:cs="Times New Roman"/>
                <w:color w:val="000000"/>
                <w:lang w:val="en"/>
              </w:rPr>
              <w:t xml:space="preserve">causes several different effects in the body, mainly the reduction of inflammation, analgesia (relief of pain), the prevention of clotting, and the reduction of fever. </w:t>
            </w:r>
          </w:p>
          <w:p w:rsidR="00D47505" w:rsidRDefault="00D47505" w:rsidP="00D47505">
            <w:pPr>
              <w:pStyle w:val="ListParagraph"/>
              <w:numPr>
                <w:ilvl w:val="0"/>
                <w:numId w:val="20"/>
              </w:numPr>
              <w:rPr>
                <w:rFonts w:ascii="Times New Roman" w:hAnsi="Times New Roman" w:cs="Times New Roman"/>
                <w:color w:val="000000"/>
              </w:rPr>
            </w:pPr>
            <w:r w:rsidRPr="00D47505">
              <w:rPr>
                <w:rFonts w:ascii="Times New Roman" w:hAnsi="Times New Roman" w:cs="Times New Roman"/>
                <w:color w:val="000000"/>
              </w:rPr>
              <w:t>Angiotensin Converting Enzyme Inhibitors (ACE-I) prevent the conversion of angiotensin I to angiotensin II, which disrupts the renin-angiotensin-aldosterone system (RAAS).</w:t>
            </w:r>
          </w:p>
          <w:p w:rsidR="00D47505" w:rsidRDefault="00D47505" w:rsidP="00D47505">
            <w:pPr>
              <w:pStyle w:val="ListParagraph"/>
              <w:numPr>
                <w:ilvl w:val="0"/>
                <w:numId w:val="20"/>
              </w:numPr>
              <w:rPr>
                <w:rFonts w:ascii="Times New Roman" w:hAnsi="Times New Roman" w:cs="Times New Roman"/>
                <w:color w:val="000000"/>
              </w:rPr>
            </w:pPr>
            <w:r w:rsidRPr="00D47505">
              <w:rPr>
                <w:rFonts w:ascii="Times New Roman" w:hAnsi="Times New Roman" w:cs="Times New Roman"/>
                <w:color w:val="000000"/>
              </w:rPr>
              <w:t>competitively inhibiting HMG-CoA reductase, the first and key rate-limiting enzyme of the cholesterol biosynthetic pathway.</w:t>
            </w:r>
          </w:p>
          <w:p w:rsidR="00D47505" w:rsidRDefault="00D47505" w:rsidP="00D47505">
            <w:pPr>
              <w:rPr>
                <w:rFonts w:ascii="Times New Roman" w:hAnsi="Times New Roman" w:cs="Times New Roman"/>
                <w:color w:val="000000"/>
              </w:rPr>
            </w:pPr>
          </w:p>
          <w:p w:rsidR="00D47505" w:rsidRDefault="00D47505" w:rsidP="00D47505">
            <w:pPr>
              <w:rPr>
                <w:rFonts w:ascii="Times New Roman" w:hAnsi="Times New Roman" w:cs="Times New Roman"/>
                <w:color w:val="000000"/>
              </w:rPr>
            </w:pPr>
          </w:p>
          <w:p w:rsidR="00D47505" w:rsidRPr="00D47505" w:rsidRDefault="00D47505" w:rsidP="00D47505">
            <w:pPr>
              <w:rPr>
                <w:rFonts w:ascii="Times New Roman" w:hAnsi="Times New Roman" w:cs="Times New Roman"/>
                <w:color w:val="000000"/>
              </w:rPr>
            </w:pPr>
            <w:r>
              <w:rPr>
                <w:rFonts w:ascii="Times New Roman" w:hAnsi="Times New Roman" w:cs="Times New Roman"/>
                <w:color w:val="000000"/>
              </w:rPr>
              <w:t>5.</w:t>
            </w:r>
            <w:r>
              <w:t xml:space="preserve"> </w:t>
            </w:r>
            <w:r w:rsidRPr="00D47505">
              <w:rPr>
                <w:rFonts w:ascii="Times New Roman" w:hAnsi="Times New Roman" w:cs="Times New Roman"/>
                <w:color w:val="000000"/>
              </w:rPr>
              <w:t>decreases hepatic glucose production, decreases intestinal absorption of glucose, and improves insulin sensitivity by increasing peripheral glucose uptake and utilization</w:t>
            </w:r>
          </w:p>
        </w:tc>
        <w:tc>
          <w:tcPr>
            <w:tcW w:w="3127" w:type="dxa"/>
            <w:tcBorders>
              <w:top w:val="single" w:sz="4" w:space="0" w:color="000000"/>
              <w:left w:val="single" w:sz="4" w:space="0" w:color="000000"/>
              <w:bottom w:val="single" w:sz="4" w:space="0" w:color="000000"/>
              <w:right w:val="single" w:sz="4" w:space="0" w:color="000000"/>
            </w:tcBorders>
          </w:tcPr>
          <w:p w:rsidR="0096485A" w:rsidRDefault="0096485A" w:rsidP="0096485A">
            <w:pPr>
              <w:spacing w:line="259" w:lineRule="auto"/>
              <w:ind w:left="1"/>
              <w:rPr>
                <w:rFonts w:ascii="Times New Roman" w:hAnsi="Times New Roman" w:cs="Times New Roman"/>
                <w:color w:val="000000"/>
              </w:rPr>
            </w:pPr>
            <w:r w:rsidRPr="0096485A">
              <w:rPr>
                <w:rFonts w:ascii="Times New Roman" w:hAnsi="Times New Roman" w:cs="Times New Roman"/>
                <w:color w:val="000000"/>
              </w:rPr>
              <w:t xml:space="preserve"> </w:t>
            </w:r>
            <w:r w:rsidR="00D47505">
              <w:rPr>
                <w:rFonts w:ascii="Times New Roman" w:hAnsi="Times New Roman" w:cs="Times New Roman"/>
                <w:color w:val="000000"/>
              </w:rPr>
              <w:t>1.</w:t>
            </w:r>
            <w:r w:rsidR="00D47505" w:rsidRPr="00D47505">
              <w:rPr>
                <w:rFonts w:ascii="Times New Roman" w:hAnsi="Times New Roman" w:cs="Times New Roman"/>
                <w:color w:val="000000"/>
              </w:rPr>
              <w:t xml:space="preserve"> use is contraindicated with history of </w:t>
            </w:r>
            <w:proofErr w:type="spellStart"/>
            <w:r w:rsidR="00D47505" w:rsidRPr="00D47505">
              <w:rPr>
                <w:rFonts w:ascii="Times New Roman" w:hAnsi="Times New Roman" w:cs="Times New Roman"/>
                <w:color w:val="000000"/>
              </w:rPr>
              <w:t>proctitis</w:t>
            </w:r>
            <w:proofErr w:type="spellEnd"/>
            <w:r w:rsidR="00D47505" w:rsidRPr="00D47505">
              <w:rPr>
                <w:rFonts w:ascii="Times New Roman" w:hAnsi="Times New Roman" w:cs="Times New Roman"/>
                <w:color w:val="000000"/>
              </w:rPr>
              <w:t xml:space="preserve"> or recent bleeding</w:t>
            </w:r>
          </w:p>
          <w:p w:rsidR="00D47505" w:rsidRDefault="00637CF8" w:rsidP="0096485A">
            <w:pPr>
              <w:spacing w:line="259" w:lineRule="auto"/>
              <w:ind w:left="1"/>
              <w:rPr>
                <w:rFonts w:ascii="Times New Roman" w:hAnsi="Times New Roman" w:cs="Times New Roman"/>
                <w:color w:val="000000"/>
              </w:rPr>
            </w:pPr>
            <w:r>
              <w:rPr>
                <w:rFonts w:ascii="Times New Roman" w:hAnsi="Times New Roman" w:cs="Times New Roman"/>
                <w:color w:val="000000"/>
              </w:rPr>
              <w:t xml:space="preserve">2. </w:t>
            </w:r>
            <w:r w:rsidRPr="00637CF8">
              <w:rPr>
                <w:rFonts w:ascii="Times New Roman" w:hAnsi="Times New Roman" w:cs="Times New Roman"/>
                <w:color w:val="000000"/>
              </w:rPr>
              <w:t>Do not use aspirin during pregnancy (category D), especially in third trimester; lactation</w:t>
            </w:r>
          </w:p>
          <w:p w:rsidR="00637CF8" w:rsidRDefault="00637CF8" w:rsidP="0096485A">
            <w:pPr>
              <w:spacing w:line="259" w:lineRule="auto"/>
              <w:ind w:left="1"/>
              <w:rPr>
                <w:rFonts w:ascii="Times New Roman" w:hAnsi="Times New Roman" w:cs="Times New Roman"/>
                <w:color w:val="000000"/>
              </w:rPr>
            </w:pPr>
            <w:r>
              <w:rPr>
                <w:rFonts w:ascii="Times New Roman" w:hAnsi="Times New Roman" w:cs="Times New Roman"/>
                <w:color w:val="000000"/>
              </w:rPr>
              <w:t xml:space="preserve">3. </w:t>
            </w:r>
            <w:r w:rsidRPr="00637CF8">
              <w:rPr>
                <w:rFonts w:ascii="Times New Roman" w:hAnsi="Times New Roman" w:cs="Times New Roman"/>
                <w:color w:val="000000"/>
              </w:rPr>
              <w:t xml:space="preserve">Give before dialysis; </w:t>
            </w:r>
            <w:proofErr w:type="spellStart"/>
            <w:r w:rsidRPr="00637CF8">
              <w:rPr>
                <w:rFonts w:ascii="Times New Roman" w:hAnsi="Times New Roman" w:cs="Times New Roman"/>
                <w:color w:val="000000"/>
              </w:rPr>
              <w:t>lisinopril</w:t>
            </w:r>
            <w:proofErr w:type="spellEnd"/>
            <w:r w:rsidRPr="00637CF8">
              <w:rPr>
                <w:rFonts w:ascii="Times New Roman" w:hAnsi="Times New Roman" w:cs="Times New Roman"/>
                <w:color w:val="000000"/>
              </w:rPr>
              <w:t xml:space="preserve"> is removed from blood by hemodialysis</w:t>
            </w:r>
          </w:p>
          <w:p w:rsidR="00637CF8" w:rsidRDefault="00637CF8" w:rsidP="0096485A">
            <w:pPr>
              <w:spacing w:line="259" w:lineRule="auto"/>
              <w:ind w:left="1"/>
              <w:rPr>
                <w:rFonts w:ascii="Times New Roman" w:hAnsi="Times New Roman" w:cs="Times New Roman"/>
                <w:color w:val="000000"/>
              </w:rPr>
            </w:pPr>
          </w:p>
          <w:p w:rsidR="00637CF8" w:rsidRDefault="00637CF8" w:rsidP="0096485A">
            <w:pPr>
              <w:spacing w:line="259" w:lineRule="auto"/>
              <w:ind w:left="1"/>
              <w:rPr>
                <w:rFonts w:ascii="Times New Roman" w:hAnsi="Times New Roman" w:cs="Times New Roman"/>
                <w:color w:val="000000"/>
              </w:rPr>
            </w:pPr>
          </w:p>
          <w:p w:rsidR="00637CF8" w:rsidRDefault="00637CF8" w:rsidP="0096485A">
            <w:pPr>
              <w:spacing w:line="259" w:lineRule="auto"/>
              <w:ind w:left="1"/>
              <w:rPr>
                <w:rFonts w:ascii="Times New Roman" w:hAnsi="Times New Roman" w:cs="Times New Roman"/>
                <w:color w:val="000000"/>
              </w:rPr>
            </w:pPr>
          </w:p>
          <w:p w:rsidR="00637CF8" w:rsidRDefault="00637CF8" w:rsidP="0096485A">
            <w:pPr>
              <w:spacing w:line="259" w:lineRule="auto"/>
              <w:ind w:left="1"/>
              <w:rPr>
                <w:rFonts w:ascii="Times New Roman" w:hAnsi="Times New Roman" w:cs="Times New Roman"/>
                <w:color w:val="000000"/>
              </w:rPr>
            </w:pPr>
          </w:p>
          <w:p w:rsidR="00637CF8" w:rsidRPr="00637CF8" w:rsidRDefault="00637CF8" w:rsidP="00637CF8">
            <w:pPr>
              <w:rPr>
                <w:rFonts w:ascii="Times New Roman" w:hAnsi="Times New Roman" w:cs="Times New Roman"/>
                <w:color w:val="000000"/>
              </w:rPr>
            </w:pPr>
            <w:r>
              <w:rPr>
                <w:rFonts w:ascii="Times New Roman" w:hAnsi="Times New Roman" w:cs="Times New Roman"/>
                <w:color w:val="000000"/>
              </w:rPr>
              <w:t>4.</w:t>
            </w:r>
            <w:r w:rsidRPr="00637CF8">
              <w:rPr>
                <w:rFonts w:ascii="Times New Roman" w:hAnsi="Times New Roman" w:cs="Times New Roman"/>
                <w:color w:val="000000"/>
              </w:rPr>
              <w:t>active liver disease; pregnancy (category X), lactation</w:t>
            </w:r>
          </w:p>
          <w:p w:rsidR="00637CF8" w:rsidRDefault="00637CF8" w:rsidP="00637CF8">
            <w:pPr>
              <w:pStyle w:val="ListParagraph"/>
              <w:ind w:left="361"/>
              <w:rPr>
                <w:rFonts w:ascii="Times New Roman" w:hAnsi="Times New Roman" w:cs="Times New Roman"/>
                <w:i/>
                <w:color w:val="000000"/>
              </w:rPr>
            </w:pPr>
          </w:p>
          <w:p w:rsidR="00637CF8" w:rsidRDefault="00637CF8" w:rsidP="00637CF8">
            <w:pPr>
              <w:pStyle w:val="ListParagraph"/>
              <w:ind w:left="361"/>
              <w:rPr>
                <w:rFonts w:ascii="Times New Roman" w:hAnsi="Times New Roman" w:cs="Times New Roman"/>
                <w:i/>
                <w:color w:val="000000"/>
              </w:rPr>
            </w:pPr>
          </w:p>
          <w:p w:rsidR="00637CF8" w:rsidRPr="00637CF8" w:rsidRDefault="00637CF8" w:rsidP="00637CF8">
            <w:pPr>
              <w:rPr>
                <w:rFonts w:ascii="Times New Roman" w:hAnsi="Times New Roman" w:cs="Times New Roman"/>
                <w:color w:val="000000"/>
              </w:rPr>
            </w:pPr>
            <w:r>
              <w:rPr>
                <w:rFonts w:ascii="Times New Roman" w:hAnsi="Times New Roman" w:cs="Times New Roman"/>
                <w:color w:val="000000"/>
              </w:rPr>
              <w:t>5.</w:t>
            </w:r>
            <w:r w:rsidRPr="00637CF8">
              <w:t xml:space="preserve"> </w:t>
            </w:r>
            <w:r w:rsidRPr="00637CF8">
              <w:rPr>
                <w:rFonts w:ascii="Times New Roman" w:hAnsi="Times New Roman" w:cs="Times New Roman"/>
                <w:color w:val="000000"/>
              </w:rPr>
              <w:t>Withhold metformin 48 h before and 48 h after receiving IV contrast dye</w:t>
            </w:r>
          </w:p>
        </w:tc>
      </w:tr>
    </w:tbl>
    <w:p w:rsidR="0096485A" w:rsidRDefault="0096485A" w:rsidP="0096485A">
      <w:pPr>
        <w:spacing w:after="0"/>
      </w:pPr>
    </w:p>
    <w:p w:rsidR="0096485A" w:rsidRDefault="0096485A" w:rsidP="0096485A">
      <w:pPr>
        <w:spacing w:after="0"/>
      </w:pPr>
    </w:p>
    <w:p w:rsidR="0096485A" w:rsidRDefault="0096485A" w:rsidP="0096485A">
      <w:pPr>
        <w:spacing w:after="0"/>
      </w:pPr>
    </w:p>
    <w:p w:rsidR="00637CF8" w:rsidRDefault="00637CF8" w:rsidP="0096485A">
      <w:pPr>
        <w:spacing w:after="0"/>
      </w:pPr>
    </w:p>
    <w:p w:rsidR="00637CF8" w:rsidRDefault="00637CF8" w:rsidP="0096485A">
      <w:pPr>
        <w:spacing w:after="0"/>
      </w:pPr>
    </w:p>
    <w:p w:rsidR="00637CF8" w:rsidRDefault="00637CF8" w:rsidP="0096485A">
      <w:pPr>
        <w:spacing w:after="0"/>
      </w:pPr>
    </w:p>
    <w:p w:rsidR="00637CF8" w:rsidRDefault="00637CF8" w:rsidP="0096485A">
      <w:pPr>
        <w:spacing w:after="0"/>
      </w:pPr>
    </w:p>
    <w:p w:rsidR="00637CF8" w:rsidRDefault="00637CF8" w:rsidP="0096485A">
      <w:pPr>
        <w:spacing w:after="0"/>
      </w:pPr>
    </w:p>
    <w:p w:rsidR="00637CF8" w:rsidRDefault="00637CF8" w:rsidP="0096485A">
      <w:pPr>
        <w:spacing w:after="0"/>
      </w:pPr>
    </w:p>
    <w:p w:rsidR="00637CF8" w:rsidRDefault="00637CF8" w:rsidP="0096485A">
      <w:pPr>
        <w:spacing w:after="0"/>
      </w:pPr>
    </w:p>
    <w:p w:rsidR="00637CF8" w:rsidRDefault="00637CF8" w:rsidP="0096485A">
      <w:pPr>
        <w:spacing w:after="0"/>
      </w:pPr>
    </w:p>
    <w:p w:rsidR="00637CF8" w:rsidRDefault="00637CF8" w:rsidP="0096485A">
      <w:pPr>
        <w:spacing w:after="0"/>
      </w:pPr>
    </w:p>
    <w:p w:rsidR="00637CF8" w:rsidRDefault="00637CF8" w:rsidP="0096485A">
      <w:pPr>
        <w:spacing w:after="0"/>
      </w:pPr>
      <w:bookmarkStart w:id="0" w:name="_GoBack"/>
      <w:bookmarkEnd w:id="0"/>
    </w:p>
    <w:p w:rsidR="0096485A" w:rsidRDefault="0096485A" w:rsidP="0096485A">
      <w:pPr>
        <w:spacing w:after="0"/>
      </w:pPr>
    </w:p>
    <w:p w:rsidR="0096485A" w:rsidRPr="00CC473B" w:rsidRDefault="0096485A" w:rsidP="0096485A">
      <w:pPr>
        <w:spacing w:after="0"/>
        <w:rPr>
          <w:sz w:val="28"/>
          <w:szCs w:val="28"/>
        </w:rPr>
      </w:pPr>
      <w:r w:rsidRPr="00CC473B">
        <w:rPr>
          <w:b/>
          <w:sz w:val="28"/>
          <w:szCs w:val="28"/>
        </w:rPr>
        <w:lastRenderedPageBreak/>
        <w:t xml:space="preserve">Dosage Calculation: </w:t>
      </w:r>
    </w:p>
    <w:tbl>
      <w:tblPr>
        <w:tblStyle w:val="TableGrid"/>
        <w:tblW w:w="10648" w:type="dxa"/>
        <w:tblInd w:w="-107" w:type="dxa"/>
        <w:tblCellMar>
          <w:top w:w="8" w:type="dxa"/>
          <w:left w:w="107" w:type="dxa"/>
          <w:right w:w="64" w:type="dxa"/>
        </w:tblCellMar>
        <w:tblLook w:val="04A0" w:firstRow="1" w:lastRow="0" w:firstColumn="1" w:lastColumn="0" w:noHBand="0" w:noVBand="1"/>
      </w:tblPr>
      <w:tblGrid>
        <w:gridCol w:w="2005"/>
        <w:gridCol w:w="2421"/>
        <w:gridCol w:w="2420"/>
        <w:gridCol w:w="3802"/>
      </w:tblGrid>
      <w:tr w:rsidR="0096485A" w:rsidTr="00CC473B">
        <w:trPr>
          <w:trHeight w:val="656"/>
        </w:trPr>
        <w:tc>
          <w:tcPr>
            <w:tcW w:w="2005" w:type="dxa"/>
            <w:tcBorders>
              <w:top w:val="single" w:sz="4" w:space="0" w:color="000000"/>
              <w:left w:val="single" w:sz="4" w:space="0" w:color="000000"/>
              <w:bottom w:val="single" w:sz="4" w:space="0" w:color="000000"/>
              <w:right w:val="single" w:sz="4" w:space="0" w:color="000000"/>
            </w:tcBorders>
            <w:shd w:val="clear" w:color="auto" w:fill="D9D9D9"/>
          </w:tcPr>
          <w:p w:rsidR="0096485A" w:rsidRDefault="0096485A" w:rsidP="00F96B1B">
            <w:pPr>
              <w:spacing w:line="259" w:lineRule="auto"/>
            </w:pPr>
            <w:r>
              <w:rPr>
                <w:b/>
                <w:i/>
              </w:rPr>
              <w:t xml:space="preserve">Medication/Dose: </w:t>
            </w:r>
          </w:p>
          <w:p w:rsidR="0096485A" w:rsidRDefault="0096485A" w:rsidP="00F96B1B">
            <w:pPr>
              <w:spacing w:line="259" w:lineRule="auto"/>
            </w:pPr>
            <w:r>
              <w:rPr>
                <w:b/>
                <w:i/>
              </w:rPr>
              <w:t xml:space="preserve"> </w:t>
            </w:r>
          </w:p>
        </w:tc>
        <w:tc>
          <w:tcPr>
            <w:tcW w:w="2421" w:type="dxa"/>
            <w:tcBorders>
              <w:top w:val="single" w:sz="4" w:space="0" w:color="000000"/>
              <w:left w:val="single" w:sz="4" w:space="0" w:color="000000"/>
              <w:bottom w:val="single" w:sz="4" w:space="0" w:color="000000"/>
              <w:right w:val="single" w:sz="4" w:space="0" w:color="000000"/>
            </w:tcBorders>
            <w:shd w:val="clear" w:color="auto" w:fill="D9D9D9"/>
          </w:tcPr>
          <w:p w:rsidR="0096485A" w:rsidRDefault="0096485A" w:rsidP="00F96B1B">
            <w:pPr>
              <w:spacing w:line="259" w:lineRule="auto"/>
              <w:ind w:left="1"/>
            </w:pPr>
            <w:r>
              <w:rPr>
                <w:b/>
                <w:i/>
              </w:rPr>
              <w:t xml:space="preserve">Mechanism of Action: </w:t>
            </w:r>
          </w:p>
        </w:tc>
        <w:tc>
          <w:tcPr>
            <w:tcW w:w="2420" w:type="dxa"/>
            <w:tcBorders>
              <w:top w:val="single" w:sz="4" w:space="0" w:color="000000"/>
              <w:left w:val="single" w:sz="4" w:space="0" w:color="000000"/>
              <w:bottom w:val="single" w:sz="4" w:space="0" w:color="000000"/>
              <w:right w:val="single" w:sz="4" w:space="0" w:color="000000"/>
            </w:tcBorders>
            <w:shd w:val="clear" w:color="auto" w:fill="D9D9D9"/>
          </w:tcPr>
          <w:p w:rsidR="0096485A" w:rsidRDefault="0096485A" w:rsidP="00F96B1B">
            <w:pPr>
              <w:spacing w:line="259" w:lineRule="auto"/>
              <w:ind w:left="1"/>
            </w:pPr>
            <w:r>
              <w:rPr>
                <w:b/>
                <w:i/>
              </w:rPr>
              <w:t xml:space="preserve">Volume/time frame to Safely Administer: </w:t>
            </w:r>
          </w:p>
        </w:tc>
        <w:tc>
          <w:tcPr>
            <w:tcW w:w="3802" w:type="dxa"/>
            <w:tcBorders>
              <w:top w:val="single" w:sz="4" w:space="0" w:color="000000"/>
              <w:left w:val="single" w:sz="4" w:space="0" w:color="000000"/>
              <w:bottom w:val="single" w:sz="4" w:space="0" w:color="000000"/>
              <w:right w:val="single" w:sz="4" w:space="0" w:color="000000"/>
            </w:tcBorders>
            <w:shd w:val="clear" w:color="auto" w:fill="D9D9D9"/>
          </w:tcPr>
          <w:p w:rsidR="0096485A" w:rsidRDefault="0096485A" w:rsidP="00F96B1B">
            <w:pPr>
              <w:spacing w:line="259" w:lineRule="auto"/>
              <w:ind w:left="1"/>
            </w:pPr>
            <w:r>
              <w:rPr>
                <w:b/>
                <w:i/>
              </w:rPr>
              <w:t>Nursing Assessment/Considerations:</w:t>
            </w:r>
            <w:r>
              <w:rPr>
                <w:b/>
                <w:i/>
                <w:sz w:val="20"/>
              </w:rPr>
              <w:t xml:space="preserve"> </w:t>
            </w:r>
          </w:p>
        </w:tc>
      </w:tr>
      <w:tr w:rsidR="0096485A" w:rsidTr="00CC473B">
        <w:trPr>
          <w:trHeight w:val="3248"/>
        </w:trPr>
        <w:tc>
          <w:tcPr>
            <w:tcW w:w="2005" w:type="dxa"/>
            <w:tcBorders>
              <w:top w:val="single" w:sz="4" w:space="0" w:color="000000"/>
              <w:left w:val="single" w:sz="4" w:space="0" w:color="000000"/>
              <w:bottom w:val="single" w:sz="4" w:space="0" w:color="000000"/>
              <w:right w:val="single" w:sz="4" w:space="0" w:color="000000"/>
            </w:tcBorders>
          </w:tcPr>
          <w:p w:rsidR="0096485A" w:rsidRDefault="0096485A" w:rsidP="00F96B1B">
            <w:pPr>
              <w:spacing w:line="237" w:lineRule="auto"/>
              <w:ind w:left="60" w:right="105" w:hanging="60"/>
            </w:pPr>
            <w:r>
              <w:rPr>
                <w:b/>
                <w:i/>
                <w:sz w:val="28"/>
              </w:rPr>
              <w:t xml:space="preserve">Labetolol 20 mg IV push </w:t>
            </w:r>
          </w:p>
          <w:p w:rsidR="0096485A" w:rsidRDefault="0096485A" w:rsidP="00F96B1B">
            <w:pPr>
              <w:spacing w:line="259" w:lineRule="auto"/>
              <w:ind w:right="44"/>
              <w:jc w:val="center"/>
            </w:pPr>
            <w:r>
              <w:rPr>
                <w:i/>
              </w:rPr>
              <w:t xml:space="preserve">(5 mg/mL vial) </w:t>
            </w:r>
          </w:p>
          <w:p w:rsidR="0096485A" w:rsidRDefault="0096485A" w:rsidP="00F96B1B">
            <w:pPr>
              <w:spacing w:line="259" w:lineRule="auto"/>
            </w:pPr>
            <w:r>
              <w:rPr>
                <w:i/>
              </w:rPr>
              <w:t xml:space="preserve"> </w:t>
            </w:r>
          </w:p>
          <w:p w:rsidR="0096485A" w:rsidRDefault="0096485A" w:rsidP="00F96B1B">
            <w:pPr>
              <w:spacing w:line="259" w:lineRule="auto"/>
            </w:pPr>
            <w:r>
              <w:rPr>
                <w:b/>
                <w:i/>
              </w:rPr>
              <w:t xml:space="preserve">Normal Range: </w:t>
            </w:r>
          </w:p>
          <w:p w:rsidR="0096485A" w:rsidRDefault="0096485A" w:rsidP="00F96B1B">
            <w:pPr>
              <w:spacing w:line="259" w:lineRule="auto"/>
              <w:ind w:right="44"/>
              <w:jc w:val="center"/>
            </w:pPr>
            <w:r>
              <w:rPr>
                <w:i/>
                <w:sz w:val="20"/>
              </w:rPr>
              <w:t xml:space="preserve">(high/low/avg?) </w:t>
            </w:r>
          </w:p>
          <w:p w:rsidR="0096485A" w:rsidRDefault="0096485A" w:rsidP="00F96B1B">
            <w:pPr>
              <w:spacing w:line="259" w:lineRule="auto"/>
            </w:pPr>
            <w:r>
              <w:rPr>
                <w:i/>
              </w:rPr>
              <w:t xml:space="preserve"> </w:t>
            </w:r>
          </w:p>
          <w:p w:rsidR="0096485A" w:rsidRDefault="0096485A" w:rsidP="00F96B1B">
            <w:pPr>
              <w:spacing w:line="259" w:lineRule="auto"/>
            </w:pPr>
            <w:r>
              <w:rPr>
                <w:i/>
              </w:rPr>
              <w:t xml:space="preserve"> </w:t>
            </w:r>
          </w:p>
        </w:tc>
        <w:tc>
          <w:tcPr>
            <w:tcW w:w="2421" w:type="dxa"/>
            <w:tcBorders>
              <w:top w:val="single" w:sz="4" w:space="0" w:color="000000"/>
              <w:left w:val="single" w:sz="4" w:space="0" w:color="000000"/>
              <w:bottom w:val="single" w:sz="4" w:space="0" w:color="000000"/>
              <w:right w:val="single" w:sz="4" w:space="0" w:color="000000"/>
            </w:tcBorders>
          </w:tcPr>
          <w:p w:rsidR="0096485A" w:rsidRDefault="0096485A" w:rsidP="00F96B1B">
            <w:pPr>
              <w:spacing w:line="259" w:lineRule="auto"/>
              <w:ind w:left="1"/>
            </w:pPr>
            <w:r>
              <w:t xml:space="preserve">Blocks stimulation of beta </w:t>
            </w:r>
          </w:p>
          <w:p w:rsidR="0096485A" w:rsidRDefault="00CC473B" w:rsidP="00F96B1B">
            <w:pPr>
              <w:spacing w:after="1" w:line="237" w:lineRule="auto"/>
              <w:ind w:left="1"/>
            </w:pPr>
            <w:r>
              <w:t>1</w:t>
            </w:r>
            <w:r w:rsidR="0096485A">
              <w:t>(myocardial)</w:t>
            </w:r>
            <w:r>
              <w:t xml:space="preserve"> </w:t>
            </w:r>
            <w:r w:rsidR="0096485A">
              <w:t xml:space="preserve">adrenergic receptors. Does not usually affect beta2 (pulmonary, vascular, </w:t>
            </w:r>
            <w:r>
              <w:t>uterine) receptor</w:t>
            </w:r>
            <w:r w:rsidR="0096485A">
              <w:t xml:space="preserve"> sites. </w:t>
            </w:r>
          </w:p>
          <w:p w:rsidR="0096485A" w:rsidRDefault="0096485A" w:rsidP="00F96B1B">
            <w:pPr>
              <w:spacing w:line="259" w:lineRule="auto"/>
              <w:ind w:left="1"/>
            </w:pPr>
          </w:p>
        </w:tc>
        <w:tc>
          <w:tcPr>
            <w:tcW w:w="2420" w:type="dxa"/>
            <w:tcBorders>
              <w:top w:val="single" w:sz="4" w:space="0" w:color="000000"/>
              <w:left w:val="single" w:sz="4" w:space="0" w:color="000000"/>
              <w:bottom w:val="single" w:sz="4" w:space="0" w:color="000000"/>
              <w:right w:val="single" w:sz="4" w:space="0" w:color="000000"/>
            </w:tcBorders>
          </w:tcPr>
          <w:p w:rsidR="0096485A" w:rsidRDefault="0096485A" w:rsidP="00F96B1B">
            <w:pPr>
              <w:spacing w:line="259" w:lineRule="auto"/>
              <w:ind w:left="1"/>
            </w:pPr>
            <w:r>
              <w:rPr>
                <w:b/>
              </w:rPr>
              <w:t xml:space="preserve">4 mL over 2 minutes </w:t>
            </w:r>
          </w:p>
          <w:p w:rsidR="0096485A" w:rsidRDefault="0096485A" w:rsidP="00F96B1B">
            <w:pPr>
              <w:spacing w:line="259" w:lineRule="auto"/>
              <w:ind w:left="1"/>
            </w:pPr>
            <w:r>
              <w:rPr>
                <w:b/>
                <w:i/>
              </w:rPr>
              <w:t xml:space="preserve"> </w:t>
            </w:r>
          </w:p>
          <w:p w:rsidR="00CC473B" w:rsidRDefault="00CC473B" w:rsidP="00F96B1B">
            <w:pPr>
              <w:spacing w:line="259" w:lineRule="auto"/>
              <w:ind w:left="1"/>
              <w:rPr>
                <w:i/>
              </w:rPr>
            </w:pPr>
          </w:p>
          <w:p w:rsidR="00CC473B" w:rsidRDefault="00CC473B" w:rsidP="00F96B1B">
            <w:pPr>
              <w:spacing w:line="259" w:lineRule="auto"/>
              <w:ind w:left="1"/>
              <w:rPr>
                <w:i/>
              </w:rPr>
            </w:pPr>
          </w:p>
          <w:p w:rsidR="0096485A" w:rsidRDefault="0096485A" w:rsidP="00CC473B">
            <w:pPr>
              <w:spacing w:line="259" w:lineRule="auto"/>
            </w:pPr>
            <w:r>
              <w:rPr>
                <w:i/>
              </w:rPr>
              <w:t xml:space="preserve">IV Push: </w:t>
            </w:r>
          </w:p>
          <w:p w:rsidR="0096485A" w:rsidRDefault="0096485A" w:rsidP="00F96B1B">
            <w:pPr>
              <w:spacing w:line="259" w:lineRule="auto"/>
              <w:ind w:left="1"/>
            </w:pPr>
            <w:r>
              <w:rPr>
                <w:i/>
              </w:rPr>
              <w:t xml:space="preserve">Volume every 15 sec? </w:t>
            </w:r>
          </w:p>
          <w:p w:rsidR="0096485A" w:rsidRDefault="0096485A" w:rsidP="00F96B1B">
            <w:pPr>
              <w:spacing w:line="259" w:lineRule="auto"/>
              <w:ind w:left="1"/>
            </w:pPr>
            <w:r>
              <w:rPr>
                <w:b/>
              </w:rPr>
              <w:t xml:space="preserve">0.5 mL </w:t>
            </w:r>
          </w:p>
          <w:p w:rsidR="0096485A" w:rsidRDefault="0096485A" w:rsidP="00F96B1B">
            <w:pPr>
              <w:spacing w:line="259" w:lineRule="auto"/>
              <w:ind w:left="1"/>
            </w:pPr>
            <w:r>
              <w:rPr>
                <w:b/>
                <w:i/>
              </w:rPr>
              <w:t xml:space="preserve"> </w:t>
            </w:r>
          </w:p>
          <w:p w:rsidR="0096485A" w:rsidRDefault="0096485A" w:rsidP="00F96B1B">
            <w:pPr>
              <w:spacing w:line="259" w:lineRule="auto"/>
              <w:ind w:left="1"/>
            </w:pPr>
            <w:r>
              <w:rPr>
                <w:b/>
                <w:i/>
              </w:rPr>
              <w:t xml:space="preserve"> </w:t>
            </w:r>
          </w:p>
          <w:p w:rsidR="0096485A" w:rsidRDefault="0096485A" w:rsidP="00F96B1B">
            <w:pPr>
              <w:spacing w:line="259" w:lineRule="auto"/>
              <w:ind w:left="7"/>
              <w:jc w:val="center"/>
            </w:pPr>
            <w:r>
              <w:rPr>
                <w:b/>
                <w:i/>
                <w:sz w:val="20"/>
              </w:rPr>
              <w:t xml:space="preserve"> </w:t>
            </w:r>
          </w:p>
          <w:p w:rsidR="0096485A" w:rsidRDefault="0096485A" w:rsidP="00F96B1B">
            <w:pPr>
              <w:spacing w:line="259" w:lineRule="auto"/>
              <w:ind w:left="7"/>
              <w:jc w:val="center"/>
            </w:pPr>
            <w:r>
              <w:rPr>
                <w:b/>
                <w:i/>
                <w:sz w:val="20"/>
              </w:rPr>
              <w:t xml:space="preserve"> </w:t>
            </w:r>
          </w:p>
          <w:p w:rsidR="0096485A" w:rsidRDefault="0096485A" w:rsidP="00F96B1B">
            <w:pPr>
              <w:spacing w:line="259" w:lineRule="auto"/>
              <w:ind w:left="7"/>
              <w:jc w:val="center"/>
            </w:pPr>
            <w:r>
              <w:rPr>
                <w:i/>
                <w:sz w:val="20"/>
              </w:rPr>
              <w:t xml:space="preserve"> </w:t>
            </w:r>
          </w:p>
        </w:tc>
        <w:tc>
          <w:tcPr>
            <w:tcW w:w="3802" w:type="dxa"/>
            <w:tcBorders>
              <w:top w:val="single" w:sz="4" w:space="0" w:color="000000"/>
              <w:left w:val="single" w:sz="4" w:space="0" w:color="000000"/>
              <w:bottom w:val="single" w:sz="4" w:space="0" w:color="000000"/>
              <w:right w:val="single" w:sz="4" w:space="0" w:color="000000"/>
            </w:tcBorders>
          </w:tcPr>
          <w:p w:rsidR="0096485A" w:rsidRDefault="0096485A" w:rsidP="00F96B1B">
            <w:pPr>
              <w:spacing w:after="18" w:line="236" w:lineRule="auto"/>
              <w:ind w:left="1"/>
            </w:pPr>
            <w:r>
              <w:t>Obtain B</w:t>
            </w:r>
            <w:r w:rsidR="008F0D9A">
              <w:t xml:space="preserve">lood </w:t>
            </w:r>
            <w:r>
              <w:t>P</w:t>
            </w:r>
            <w:r w:rsidR="008F0D9A">
              <w:t>ressure</w:t>
            </w:r>
            <w:r>
              <w:t xml:space="preserve"> and H</w:t>
            </w:r>
            <w:r w:rsidR="008F0D9A">
              <w:t xml:space="preserve">eart </w:t>
            </w:r>
            <w:r>
              <w:t>R</w:t>
            </w:r>
            <w:r w:rsidR="008F0D9A">
              <w:t>ate</w:t>
            </w:r>
            <w:r>
              <w:t xml:space="preserve"> before administering-hold typically if SBP &lt;90. </w:t>
            </w:r>
          </w:p>
          <w:p w:rsidR="008F0D9A" w:rsidRDefault="008F0D9A" w:rsidP="00F96B1B">
            <w:pPr>
              <w:spacing w:line="259" w:lineRule="auto"/>
              <w:ind w:left="1"/>
            </w:pPr>
          </w:p>
          <w:p w:rsidR="0096485A" w:rsidRDefault="0096485A" w:rsidP="00F96B1B">
            <w:pPr>
              <w:spacing w:line="259" w:lineRule="auto"/>
              <w:ind w:left="1"/>
            </w:pPr>
            <w:r>
              <w:t>HR &lt;60</w:t>
            </w:r>
            <w:r>
              <w:rPr>
                <w:sz w:val="24"/>
              </w:rPr>
              <w:t xml:space="preserve"> </w:t>
            </w:r>
          </w:p>
          <w:p w:rsidR="002A319E" w:rsidRDefault="008F0D9A" w:rsidP="00F96B1B">
            <w:pPr>
              <w:spacing w:line="259" w:lineRule="auto"/>
              <w:ind w:left="1"/>
            </w:pPr>
            <w:r>
              <w:t>-</w:t>
            </w:r>
            <w:r w:rsidR="0096485A">
              <w:t>Change position slowly</w:t>
            </w:r>
          </w:p>
          <w:p w:rsidR="0096485A" w:rsidRDefault="0096485A" w:rsidP="00F96B1B">
            <w:pPr>
              <w:spacing w:line="259" w:lineRule="auto"/>
              <w:ind w:left="1"/>
            </w:pPr>
            <w:r>
              <w:rPr>
                <w:sz w:val="24"/>
              </w:rPr>
              <w:t xml:space="preserve"> </w:t>
            </w:r>
            <w:r w:rsidR="008F0D9A">
              <w:t>-</w:t>
            </w:r>
            <w:r>
              <w:t>Contraindicated in worsening CHF, bradycardia of heart block</w:t>
            </w:r>
            <w:r>
              <w:rPr>
                <w:b/>
                <w:i/>
              </w:rPr>
              <w:t xml:space="preserve"> </w:t>
            </w:r>
          </w:p>
        </w:tc>
      </w:tr>
    </w:tbl>
    <w:p w:rsidR="0096485A" w:rsidRDefault="0096485A" w:rsidP="0096485A">
      <w:pPr>
        <w:spacing w:after="0"/>
      </w:pPr>
    </w:p>
    <w:p w:rsidR="00CC473B" w:rsidRPr="00CC473B" w:rsidRDefault="00CC473B" w:rsidP="00CC473B">
      <w:pPr>
        <w:spacing w:after="23"/>
        <w:rPr>
          <w:rFonts w:ascii="Times New Roman" w:eastAsia="Times New Roman" w:hAnsi="Times New Roman" w:cs="Times New Roman"/>
          <w:b/>
          <w:i/>
          <w:color w:val="000000"/>
          <w:sz w:val="28"/>
          <w:szCs w:val="28"/>
        </w:rPr>
      </w:pPr>
      <w:r w:rsidRPr="00CC473B">
        <w:rPr>
          <w:rFonts w:ascii="Times New Roman" w:eastAsia="Times New Roman" w:hAnsi="Times New Roman" w:cs="Times New Roman"/>
          <w:b/>
          <w:i/>
          <w:color w:val="000000"/>
          <w:sz w:val="28"/>
          <w:szCs w:val="28"/>
        </w:rPr>
        <w:t>IV. Developing Nurse Thinking by Identifying Clinical RELATIONSHIPS</w:t>
      </w:r>
    </w:p>
    <w:p w:rsidR="00CC473B" w:rsidRPr="00925341" w:rsidRDefault="00CC473B" w:rsidP="00925341">
      <w:pPr>
        <w:pStyle w:val="ListParagraph"/>
        <w:numPr>
          <w:ilvl w:val="0"/>
          <w:numId w:val="9"/>
        </w:numPr>
        <w:spacing w:after="6" w:line="248" w:lineRule="auto"/>
        <w:rPr>
          <w:rFonts w:ascii="Times New Roman" w:eastAsia="Times New Roman" w:hAnsi="Times New Roman" w:cs="Times New Roman"/>
          <w:i/>
          <w:color w:val="000000"/>
        </w:rPr>
      </w:pPr>
      <w:r w:rsidRPr="00925341">
        <w:rPr>
          <w:rFonts w:ascii="Times New Roman" w:eastAsia="Times New Roman" w:hAnsi="Times New Roman" w:cs="Times New Roman"/>
          <w:b/>
          <w:i/>
          <w:color w:val="000000"/>
        </w:rPr>
        <w:t>What is the RELATIONSHIP of your pat</w:t>
      </w:r>
      <w:r w:rsidR="008F0D9A">
        <w:rPr>
          <w:rFonts w:ascii="Times New Roman" w:eastAsia="Times New Roman" w:hAnsi="Times New Roman" w:cs="Times New Roman"/>
          <w:b/>
          <w:i/>
          <w:color w:val="000000"/>
        </w:rPr>
        <w:t>ient’s past medical history</w:t>
      </w:r>
      <w:r w:rsidRPr="00925341">
        <w:rPr>
          <w:rFonts w:ascii="Times New Roman" w:eastAsia="Times New Roman" w:hAnsi="Times New Roman" w:cs="Times New Roman"/>
          <w:b/>
          <w:i/>
          <w:color w:val="000000"/>
        </w:rPr>
        <w:t xml:space="preserve"> and current meds? </w:t>
      </w:r>
    </w:p>
    <w:p w:rsidR="00CC473B" w:rsidRPr="00CC473B" w:rsidRDefault="00CC473B" w:rsidP="00CC473B">
      <w:pPr>
        <w:spacing w:after="0"/>
        <w:ind w:left="12"/>
        <w:jc w:val="center"/>
        <w:rPr>
          <w:rFonts w:ascii="Times New Roman" w:eastAsia="Times New Roman" w:hAnsi="Times New Roman" w:cs="Times New Roman"/>
          <w:i/>
          <w:color w:val="000000"/>
        </w:rPr>
      </w:pPr>
      <w:r w:rsidRPr="00CC473B">
        <w:rPr>
          <w:rFonts w:ascii="Times New Roman" w:eastAsia="Times New Roman" w:hAnsi="Times New Roman" w:cs="Times New Roman"/>
          <w:i/>
          <w:color w:val="000000"/>
        </w:rPr>
        <w:t xml:space="preserve">(Which medication treats which condition? Draw lines to connect) </w:t>
      </w:r>
    </w:p>
    <w:tbl>
      <w:tblPr>
        <w:tblStyle w:val="TableGrid4"/>
        <w:tblW w:w="10383" w:type="dxa"/>
        <w:tblInd w:w="-107" w:type="dxa"/>
        <w:tblCellMar>
          <w:top w:w="8" w:type="dxa"/>
          <w:left w:w="107" w:type="dxa"/>
          <w:right w:w="73" w:type="dxa"/>
        </w:tblCellMar>
        <w:tblLook w:val="04A0" w:firstRow="1" w:lastRow="0" w:firstColumn="1" w:lastColumn="0" w:noHBand="0" w:noVBand="1"/>
      </w:tblPr>
      <w:tblGrid>
        <w:gridCol w:w="4899"/>
        <w:gridCol w:w="5484"/>
      </w:tblGrid>
      <w:tr w:rsidR="00CC473B" w:rsidRPr="00CC473B" w:rsidTr="00482A99">
        <w:trPr>
          <w:trHeight w:val="169"/>
        </w:trPr>
        <w:tc>
          <w:tcPr>
            <w:tcW w:w="4899" w:type="dxa"/>
            <w:tcBorders>
              <w:top w:val="single" w:sz="4" w:space="0" w:color="000000"/>
              <w:left w:val="single" w:sz="4" w:space="0" w:color="000000"/>
              <w:bottom w:val="single" w:sz="4" w:space="0" w:color="000000"/>
              <w:right w:val="single" w:sz="4" w:space="0" w:color="000000"/>
            </w:tcBorders>
            <w:shd w:val="clear" w:color="auto" w:fill="D9D9D9"/>
          </w:tcPr>
          <w:p w:rsidR="00CC473B" w:rsidRPr="00CC473B" w:rsidRDefault="00CC473B" w:rsidP="00CC473B">
            <w:pPr>
              <w:spacing w:line="259" w:lineRule="auto"/>
              <w:rPr>
                <w:rFonts w:ascii="Times New Roman" w:hAnsi="Times New Roman" w:cs="Times New Roman"/>
                <w:i/>
                <w:color w:val="000000"/>
              </w:rPr>
            </w:pPr>
            <w:r w:rsidRPr="00CC473B">
              <w:rPr>
                <w:rFonts w:ascii="Times New Roman" w:hAnsi="Times New Roman" w:cs="Times New Roman"/>
                <w:b/>
                <w:color w:val="000000"/>
              </w:rPr>
              <w:t xml:space="preserve">PMH: </w:t>
            </w:r>
          </w:p>
        </w:tc>
        <w:tc>
          <w:tcPr>
            <w:tcW w:w="5484" w:type="dxa"/>
            <w:tcBorders>
              <w:top w:val="single" w:sz="4" w:space="0" w:color="000000"/>
              <w:left w:val="single" w:sz="4" w:space="0" w:color="000000"/>
              <w:bottom w:val="single" w:sz="4" w:space="0" w:color="000000"/>
              <w:right w:val="single" w:sz="4" w:space="0" w:color="000000"/>
            </w:tcBorders>
            <w:shd w:val="clear" w:color="auto" w:fill="D9D9D9"/>
          </w:tcPr>
          <w:p w:rsidR="00CC473B" w:rsidRPr="00CC473B" w:rsidRDefault="00CC473B" w:rsidP="00CC473B">
            <w:pPr>
              <w:spacing w:line="259" w:lineRule="auto"/>
              <w:ind w:left="1"/>
              <w:rPr>
                <w:rFonts w:ascii="Times New Roman" w:hAnsi="Times New Roman" w:cs="Times New Roman"/>
                <w:i/>
                <w:color w:val="000000"/>
              </w:rPr>
            </w:pPr>
            <w:r w:rsidRPr="00CC473B">
              <w:rPr>
                <w:rFonts w:ascii="Times New Roman" w:hAnsi="Times New Roman" w:cs="Times New Roman"/>
                <w:b/>
                <w:color w:val="000000"/>
              </w:rPr>
              <w:t xml:space="preserve">Home Meds: </w:t>
            </w:r>
          </w:p>
        </w:tc>
      </w:tr>
      <w:tr w:rsidR="00CC473B" w:rsidRPr="00CC473B" w:rsidTr="00482A99">
        <w:trPr>
          <w:trHeight w:val="1812"/>
        </w:trPr>
        <w:tc>
          <w:tcPr>
            <w:tcW w:w="4899" w:type="dxa"/>
            <w:tcBorders>
              <w:top w:val="single" w:sz="4" w:space="0" w:color="000000"/>
              <w:left w:val="single" w:sz="4" w:space="0" w:color="000000"/>
              <w:bottom w:val="single" w:sz="4" w:space="0" w:color="000000"/>
              <w:right w:val="single" w:sz="4" w:space="0" w:color="000000"/>
            </w:tcBorders>
          </w:tcPr>
          <w:p w:rsidR="00CC473B" w:rsidRPr="00CC473B" w:rsidRDefault="00CC473B" w:rsidP="00CC473B">
            <w:pPr>
              <w:spacing w:after="17" w:line="239" w:lineRule="auto"/>
              <w:ind w:left="180"/>
              <w:rPr>
                <w:rFonts w:ascii="Times New Roman" w:hAnsi="Times New Roman" w:cs="Times New Roman"/>
                <w:i/>
                <w:color w:val="000000"/>
              </w:rPr>
            </w:pPr>
            <w:r w:rsidRPr="00CC473B">
              <w:rPr>
                <w:rFonts w:ascii="Times New Roman" w:hAnsi="Times New Roman" w:cs="Times New Roman"/>
                <w:color w:val="000000"/>
              </w:rPr>
              <w:t>Diabetes mellitus type II</w:t>
            </w:r>
            <w:r>
              <w:rPr>
                <w:rFonts w:ascii="Times New Roman" w:hAnsi="Times New Roman" w:cs="Times New Roman"/>
                <w:color w:val="000000"/>
              </w:rPr>
              <w:t>-</w:t>
            </w:r>
            <w:r w:rsidRPr="00CC473B">
              <w:rPr>
                <w:rFonts w:ascii="Times New Roman" w:hAnsi="Times New Roman" w:cs="Times New Roman"/>
                <w:color w:val="000000"/>
              </w:rPr>
              <w:t xml:space="preserve">poorly controlled </w:t>
            </w:r>
          </w:p>
          <w:p w:rsidR="00CC473B" w:rsidRPr="00CC473B" w:rsidRDefault="00CC473B" w:rsidP="00CC473B">
            <w:pPr>
              <w:spacing w:after="4" w:line="259" w:lineRule="auto"/>
              <w:ind w:left="180"/>
              <w:rPr>
                <w:rFonts w:ascii="Times New Roman" w:hAnsi="Times New Roman" w:cs="Times New Roman"/>
                <w:i/>
                <w:color w:val="000000"/>
              </w:rPr>
            </w:pPr>
            <w:r w:rsidRPr="00CC473B">
              <w:rPr>
                <w:rFonts w:ascii="Times New Roman" w:hAnsi="Times New Roman" w:cs="Times New Roman"/>
                <w:color w:val="000000"/>
              </w:rPr>
              <w:t xml:space="preserve">Hypertension </w:t>
            </w:r>
          </w:p>
          <w:p w:rsidR="00CC473B" w:rsidRPr="00CC473B" w:rsidRDefault="00CC473B" w:rsidP="00CC473B">
            <w:pPr>
              <w:spacing w:after="4" w:line="259" w:lineRule="auto"/>
              <w:ind w:left="180"/>
              <w:rPr>
                <w:rFonts w:ascii="Times New Roman" w:hAnsi="Times New Roman" w:cs="Times New Roman"/>
                <w:i/>
                <w:color w:val="000000"/>
              </w:rPr>
            </w:pPr>
            <w:r w:rsidRPr="00CC473B">
              <w:rPr>
                <w:rFonts w:ascii="Times New Roman" w:hAnsi="Times New Roman" w:cs="Times New Roman"/>
                <w:color w:val="000000"/>
              </w:rPr>
              <w:t xml:space="preserve">Hyperlipidemia </w:t>
            </w:r>
          </w:p>
          <w:p w:rsidR="00CC473B" w:rsidRPr="00CC473B" w:rsidRDefault="00CC473B" w:rsidP="00CC473B">
            <w:pPr>
              <w:spacing w:after="4" w:line="259" w:lineRule="auto"/>
              <w:ind w:left="180"/>
              <w:rPr>
                <w:rFonts w:ascii="Times New Roman" w:hAnsi="Times New Roman" w:cs="Times New Roman"/>
                <w:i/>
                <w:color w:val="000000"/>
              </w:rPr>
            </w:pPr>
            <w:r w:rsidRPr="00CC473B">
              <w:rPr>
                <w:rFonts w:ascii="Times New Roman" w:hAnsi="Times New Roman" w:cs="Times New Roman"/>
                <w:color w:val="000000"/>
              </w:rPr>
              <w:t xml:space="preserve">Gouty arthritis </w:t>
            </w:r>
          </w:p>
          <w:p w:rsidR="00CC473B" w:rsidRPr="00CC473B" w:rsidRDefault="00CC473B" w:rsidP="00CC473B">
            <w:pPr>
              <w:spacing w:after="4" w:line="259" w:lineRule="auto"/>
              <w:ind w:left="180"/>
              <w:rPr>
                <w:rFonts w:ascii="Times New Roman" w:hAnsi="Times New Roman" w:cs="Times New Roman"/>
                <w:i/>
                <w:color w:val="000000"/>
              </w:rPr>
            </w:pPr>
            <w:r>
              <w:rPr>
                <w:rFonts w:ascii="Times New Roman" w:hAnsi="Times New Roman" w:cs="Times New Roman"/>
                <w:color w:val="000000"/>
              </w:rPr>
              <w:t>Smokes 1 pp</w:t>
            </w:r>
            <w:r w:rsidRPr="00CC473B">
              <w:rPr>
                <w:rFonts w:ascii="Times New Roman" w:hAnsi="Times New Roman" w:cs="Times New Roman"/>
                <w:color w:val="000000"/>
              </w:rPr>
              <w:t xml:space="preserve">day x 40 years </w:t>
            </w:r>
          </w:p>
          <w:p w:rsidR="00CC473B" w:rsidRPr="00CC473B" w:rsidRDefault="00CC473B" w:rsidP="00CC473B">
            <w:pPr>
              <w:spacing w:line="259" w:lineRule="auto"/>
              <w:ind w:left="180"/>
              <w:rPr>
                <w:rFonts w:ascii="Times New Roman" w:hAnsi="Times New Roman" w:cs="Times New Roman"/>
                <w:i/>
                <w:color w:val="000000"/>
              </w:rPr>
            </w:pPr>
            <w:r w:rsidRPr="00CC473B">
              <w:rPr>
                <w:rFonts w:ascii="Times New Roman" w:hAnsi="Times New Roman" w:cs="Times New Roman"/>
                <w:color w:val="000000"/>
              </w:rPr>
              <w:t xml:space="preserve"> </w:t>
            </w:r>
          </w:p>
          <w:p w:rsidR="00CC473B" w:rsidRPr="00CC473B" w:rsidRDefault="00CC473B" w:rsidP="00CC473B">
            <w:pPr>
              <w:spacing w:line="259" w:lineRule="auto"/>
              <w:rPr>
                <w:rFonts w:ascii="Times New Roman" w:hAnsi="Times New Roman" w:cs="Times New Roman"/>
                <w:i/>
                <w:color w:val="000000"/>
              </w:rPr>
            </w:pPr>
            <w:r w:rsidRPr="00CC473B">
              <w:rPr>
                <w:rFonts w:ascii="Times New Roman" w:hAnsi="Times New Roman" w:cs="Times New Roman"/>
                <w:color w:val="000000"/>
              </w:rPr>
              <w:t xml:space="preserve"> </w:t>
            </w:r>
          </w:p>
        </w:tc>
        <w:tc>
          <w:tcPr>
            <w:tcW w:w="5484" w:type="dxa"/>
            <w:tcBorders>
              <w:top w:val="single" w:sz="4" w:space="0" w:color="000000"/>
              <w:left w:val="single" w:sz="4" w:space="0" w:color="000000"/>
              <w:bottom w:val="single" w:sz="4" w:space="0" w:color="000000"/>
              <w:right w:val="single" w:sz="4" w:space="0" w:color="000000"/>
            </w:tcBorders>
          </w:tcPr>
          <w:p w:rsidR="00482A99" w:rsidRDefault="00482A99" w:rsidP="00482A99">
            <w:pPr>
              <w:spacing w:after="4"/>
              <w:rPr>
                <w:rFonts w:ascii="Times New Roman" w:hAnsi="Times New Roman" w:cs="Times New Roman"/>
                <w:color w:val="000000"/>
              </w:rPr>
            </w:pPr>
            <w:r>
              <w:rPr>
                <w:rFonts w:ascii="Times New Roman" w:hAnsi="Times New Roman" w:cs="Times New Roman"/>
                <w:color w:val="000000"/>
              </w:rPr>
              <w:t>-Indocin</w:t>
            </w:r>
          </w:p>
          <w:p w:rsidR="00482A99" w:rsidRDefault="00482A99" w:rsidP="00482A99">
            <w:pPr>
              <w:spacing w:after="4"/>
              <w:rPr>
                <w:rFonts w:ascii="Times New Roman" w:hAnsi="Times New Roman" w:cs="Times New Roman"/>
                <w:color w:val="000000"/>
              </w:rPr>
            </w:pPr>
            <w:r>
              <w:rPr>
                <w:rFonts w:ascii="Times New Roman" w:hAnsi="Times New Roman" w:cs="Times New Roman"/>
                <w:color w:val="000000"/>
              </w:rPr>
              <w:t>-Aspirin</w:t>
            </w:r>
          </w:p>
          <w:p w:rsidR="00482A99" w:rsidRDefault="00482A99" w:rsidP="00482A99">
            <w:pPr>
              <w:spacing w:after="4"/>
              <w:rPr>
                <w:rFonts w:ascii="Times New Roman" w:hAnsi="Times New Roman" w:cs="Times New Roman"/>
                <w:color w:val="000000"/>
              </w:rPr>
            </w:pPr>
            <w:r>
              <w:rPr>
                <w:rFonts w:ascii="Times New Roman" w:hAnsi="Times New Roman" w:cs="Times New Roman"/>
                <w:color w:val="000000"/>
              </w:rPr>
              <w:t>-Lisinopril</w:t>
            </w:r>
          </w:p>
          <w:p w:rsidR="00482A99" w:rsidRDefault="00482A99" w:rsidP="00482A99">
            <w:pPr>
              <w:spacing w:after="4"/>
              <w:rPr>
                <w:rFonts w:ascii="Times New Roman" w:hAnsi="Times New Roman" w:cs="Times New Roman"/>
                <w:color w:val="000000"/>
              </w:rPr>
            </w:pPr>
            <w:r>
              <w:rPr>
                <w:rFonts w:ascii="Times New Roman" w:hAnsi="Times New Roman" w:cs="Times New Roman"/>
                <w:color w:val="000000"/>
              </w:rPr>
              <w:t>-Simvastatin</w:t>
            </w:r>
          </w:p>
          <w:p w:rsidR="00CC473B" w:rsidRPr="00482A99" w:rsidRDefault="00CC473B" w:rsidP="00482A99">
            <w:pPr>
              <w:spacing w:after="4"/>
              <w:rPr>
                <w:rFonts w:ascii="Times New Roman" w:hAnsi="Times New Roman" w:cs="Times New Roman"/>
                <w:i/>
                <w:color w:val="000000"/>
              </w:rPr>
            </w:pPr>
            <w:r w:rsidRPr="00482A99">
              <w:rPr>
                <w:rFonts w:ascii="Times New Roman" w:hAnsi="Times New Roman" w:cs="Times New Roman"/>
                <w:color w:val="000000"/>
              </w:rPr>
              <w:t xml:space="preserve"> </w:t>
            </w:r>
          </w:p>
        </w:tc>
      </w:tr>
    </w:tbl>
    <w:p w:rsidR="0096485A" w:rsidRPr="00925341" w:rsidRDefault="0096485A">
      <w:pPr>
        <w:rPr>
          <w:b/>
          <w:i/>
        </w:rPr>
      </w:pPr>
    </w:p>
    <w:p w:rsidR="00925341" w:rsidRPr="00925341" w:rsidRDefault="00925341">
      <w:pPr>
        <w:rPr>
          <w:b/>
          <w:i/>
          <w:sz w:val="24"/>
          <w:szCs w:val="24"/>
        </w:rPr>
      </w:pPr>
      <w:r w:rsidRPr="00925341">
        <w:rPr>
          <w:b/>
          <w:i/>
          <w:sz w:val="24"/>
          <w:szCs w:val="24"/>
        </w:rPr>
        <w:t>2. Is there a RELATIONSHIP between any disease in PMH that may have contributed to the development of the current problem? (which disease is likely developed FIRST that then began a “domino effect”)</w:t>
      </w:r>
    </w:p>
    <w:tbl>
      <w:tblPr>
        <w:tblStyle w:val="TableGrid4"/>
        <w:tblW w:w="10383" w:type="dxa"/>
        <w:tblInd w:w="-107" w:type="dxa"/>
        <w:tblCellMar>
          <w:top w:w="8" w:type="dxa"/>
          <w:left w:w="107" w:type="dxa"/>
          <w:right w:w="73" w:type="dxa"/>
        </w:tblCellMar>
        <w:tblLook w:val="04A0" w:firstRow="1" w:lastRow="0" w:firstColumn="1" w:lastColumn="0" w:noHBand="0" w:noVBand="1"/>
      </w:tblPr>
      <w:tblGrid>
        <w:gridCol w:w="4899"/>
        <w:gridCol w:w="5484"/>
      </w:tblGrid>
      <w:tr w:rsidR="00482A99" w:rsidRPr="00CC473B" w:rsidTr="00F96B1B">
        <w:trPr>
          <w:trHeight w:val="169"/>
        </w:trPr>
        <w:tc>
          <w:tcPr>
            <w:tcW w:w="4899" w:type="dxa"/>
            <w:tcBorders>
              <w:top w:val="single" w:sz="4" w:space="0" w:color="000000"/>
              <w:left w:val="single" w:sz="4" w:space="0" w:color="000000"/>
              <w:bottom w:val="single" w:sz="4" w:space="0" w:color="000000"/>
              <w:right w:val="single" w:sz="4" w:space="0" w:color="000000"/>
            </w:tcBorders>
            <w:shd w:val="clear" w:color="auto" w:fill="D9D9D9"/>
          </w:tcPr>
          <w:p w:rsidR="00482A99" w:rsidRPr="00CC473B" w:rsidRDefault="00482A99" w:rsidP="00F96B1B">
            <w:pPr>
              <w:spacing w:line="259" w:lineRule="auto"/>
              <w:rPr>
                <w:rFonts w:ascii="Times New Roman" w:hAnsi="Times New Roman" w:cs="Times New Roman"/>
                <w:i/>
                <w:color w:val="000000"/>
              </w:rPr>
            </w:pPr>
            <w:r w:rsidRPr="00CC473B">
              <w:rPr>
                <w:rFonts w:ascii="Times New Roman" w:hAnsi="Times New Roman" w:cs="Times New Roman"/>
                <w:b/>
                <w:color w:val="000000"/>
              </w:rPr>
              <w:t xml:space="preserve">PMH: </w:t>
            </w:r>
          </w:p>
        </w:tc>
        <w:tc>
          <w:tcPr>
            <w:tcW w:w="5484" w:type="dxa"/>
            <w:tcBorders>
              <w:top w:val="single" w:sz="4" w:space="0" w:color="000000"/>
              <w:left w:val="single" w:sz="4" w:space="0" w:color="000000"/>
              <w:bottom w:val="single" w:sz="4" w:space="0" w:color="000000"/>
              <w:right w:val="single" w:sz="4" w:space="0" w:color="000000"/>
            </w:tcBorders>
            <w:shd w:val="clear" w:color="auto" w:fill="D9D9D9"/>
          </w:tcPr>
          <w:p w:rsidR="00482A99" w:rsidRPr="00CC473B" w:rsidRDefault="00482A99" w:rsidP="00F96B1B">
            <w:pPr>
              <w:spacing w:line="259" w:lineRule="auto"/>
              <w:ind w:left="1"/>
              <w:rPr>
                <w:rFonts w:ascii="Times New Roman" w:hAnsi="Times New Roman" w:cs="Times New Roman"/>
                <w:i/>
                <w:color w:val="000000"/>
              </w:rPr>
            </w:pPr>
            <w:r>
              <w:rPr>
                <w:rFonts w:ascii="Times New Roman" w:hAnsi="Times New Roman" w:cs="Times New Roman"/>
                <w:b/>
                <w:color w:val="000000"/>
              </w:rPr>
              <w:t>What Came FIRST</w:t>
            </w:r>
            <w:r w:rsidRPr="00CC473B">
              <w:rPr>
                <w:rFonts w:ascii="Times New Roman" w:hAnsi="Times New Roman" w:cs="Times New Roman"/>
                <w:b/>
                <w:color w:val="000000"/>
              </w:rPr>
              <w:t xml:space="preserve">: </w:t>
            </w:r>
          </w:p>
        </w:tc>
      </w:tr>
      <w:tr w:rsidR="00482A99" w:rsidRPr="00482A99" w:rsidTr="00F96B1B">
        <w:trPr>
          <w:trHeight w:val="1812"/>
        </w:trPr>
        <w:tc>
          <w:tcPr>
            <w:tcW w:w="4899" w:type="dxa"/>
            <w:tcBorders>
              <w:top w:val="single" w:sz="4" w:space="0" w:color="000000"/>
              <w:left w:val="single" w:sz="4" w:space="0" w:color="000000"/>
              <w:bottom w:val="single" w:sz="4" w:space="0" w:color="000000"/>
              <w:right w:val="single" w:sz="4" w:space="0" w:color="000000"/>
            </w:tcBorders>
          </w:tcPr>
          <w:p w:rsidR="00482A99" w:rsidRPr="00CC473B" w:rsidRDefault="00482A99" w:rsidP="00F96B1B">
            <w:pPr>
              <w:spacing w:after="17" w:line="239" w:lineRule="auto"/>
              <w:ind w:left="180"/>
              <w:rPr>
                <w:rFonts w:ascii="Times New Roman" w:hAnsi="Times New Roman" w:cs="Times New Roman"/>
                <w:i/>
                <w:color w:val="000000"/>
              </w:rPr>
            </w:pPr>
            <w:r w:rsidRPr="00CC473B">
              <w:rPr>
                <w:rFonts w:ascii="Times New Roman" w:hAnsi="Times New Roman" w:cs="Times New Roman"/>
                <w:color w:val="000000"/>
              </w:rPr>
              <w:t>Diabetes mellitus type II</w:t>
            </w:r>
            <w:r>
              <w:rPr>
                <w:rFonts w:ascii="Times New Roman" w:hAnsi="Times New Roman" w:cs="Times New Roman"/>
                <w:color w:val="000000"/>
              </w:rPr>
              <w:t>-</w:t>
            </w:r>
            <w:r w:rsidRPr="00CC473B">
              <w:rPr>
                <w:rFonts w:ascii="Times New Roman" w:hAnsi="Times New Roman" w:cs="Times New Roman"/>
                <w:color w:val="000000"/>
              </w:rPr>
              <w:t xml:space="preserve">poorly controlled </w:t>
            </w:r>
          </w:p>
          <w:p w:rsidR="00482A99" w:rsidRPr="00CC473B" w:rsidRDefault="00482A99" w:rsidP="00F96B1B">
            <w:pPr>
              <w:spacing w:after="4" w:line="259" w:lineRule="auto"/>
              <w:ind w:left="180"/>
              <w:rPr>
                <w:rFonts w:ascii="Times New Roman" w:hAnsi="Times New Roman" w:cs="Times New Roman"/>
                <w:i/>
                <w:color w:val="000000"/>
              </w:rPr>
            </w:pPr>
            <w:r w:rsidRPr="00CC473B">
              <w:rPr>
                <w:rFonts w:ascii="Times New Roman" w:hAnsi="Times New Roman" w:cs="Times New Roman"/>
                <w:color w:val="000000"/>
              </w:rPr>
              <w:t xml:space="preserve">Hypertension </w:t>
            </w:r>
          </w:p>
          <w:p w:rsidR="00482A99" w:rsidRPr="00CC473B" w:rsidRDefault="00482A99" w:rsidP="00F96B1B">
            <w:pPr>
              <w:spacing w:after="4" w:line="259" w:lineRule="auto"/>
              <w:ind w:left="180"/>
              <w:rPr>
                <w:rFonts w:ascii="Times New Roman" w:hAnsi="Times New Roman" w:cs="Times New Roman"/>
                <w:i/>
                <w:color w:val="000000"/>
              </w:rPr>
            </w:pPr>
            <w:r w:rsidRPr="00CC473B">
              <w:rPr>
                <w:rFonts w:ascii="Times New Roman" w:hAnsi="Times New Roman" w:cs="Times New Roman"/>
                <w:color w:val="000000"/>
              </w:rPr>
              <w:t xml:space="preserve">Hyperlipidemia </w:t>
            </w:r>
          </w:p>
          <w:p w:rsidR="00482A99" w:rsidRPr="00CC473B" w:rsidRDefault="00482A99" w:rsidP="00F96B1B">
            <w:pPr>
              <w:spacing w:after="4" w:line="259" w:lineRule="auto"/>
              <w:ind w:left="180"/>
              <w:rPr>
                <w:rFonts w:ascii="Times New Roman" w:hAnsi="Times New Roman" w:cs="Times New Roman"/>
                <w:i/>
                <w:color w:val="000000"/>
              </w:rPr>
            </w:pPr>
            <w:r w:rsidRPr="00CC473B">
              <w:rPr>
                <w:rFonts w:ascii="Times New Roman" w:hAnsi="Times New Roman" w:cs="Times New Roman"/>
                <w:color w:val="000000"/>
              </w:rPr>
              <w:t xml:space="preserve">Gouty arthritis </w:t>
            </w:r>
          </w:p>
          <w:p w:rsidR="00482A99" w:rsidRPr="00CC473B" w:rsidRDefault="00482A99" w:rsidP="00F96B1B">
            <w:pPr>
              <w:spacing w:after="4" w:line="259" w:lineRule="auto"/>
              <w:ind w:left="180"/>
              <w:rPr>
                <w:rFonts w:ascii="Times New Roman" w:hAnsi="Times New Roman" w:cs="Times New Roman"/>
                <w:i/>
                <w:color w:val="000000"/>
              </w:rPr>
            </w:pPr>
            <w:r>
              <w:rPr>
                <w:rFonts w:ascii="Times New Roman" w:hAnsi="Times New Roman" w:cs="Times New Roman"/>
                <w:color w:val="000000"/>
              </w:rPr>
              <w:t>Smokes 1 pp</w:t>
            </w:r>
            <w:r w:rsidRPr="00CC473B">
              <w:rPr>
                <w:rFonts w:ascii="Times New Roman" w:hAnsi="Times New Roman" w:cs="Times New Roman"/>
                <w:color w:val="000000"/>
              </w:rPr>
              <w:t xml:space="preserve">day x 40 years </w:t>
            </w:r>
          </w:p>
          <w:p w:rsidR="00482A99" w:rsidRPr="00CC473B" w:rsidRDefault="00482A99" w:rsidP="00F96B1B">
            <w:pPr>
              <w:spacing w:line="259" w:lineRule="auto"/>
              <w:ind w:left="180"/>
              <w:rPr>
                <w:rFonts w:ascii="Times New Roman" w:hAnsi="Times New Roman" w:cs="Times New Roman"/>
                <w:i/>
                <w:color w:val="000000"/>
              </w:rPr>
            </w:pPr>
            <w:r w:rsidRPr="00CC473B">
              <w:rPr>
                <w:rFonts w:ascii="Times New Roman" w:hAnsi="Times New Roman" w:cs="Times New Roman"/>
                <w:color w:val="000000"/>
              </w:rPr>
              <w:t xml:space="preserve"> </w:t>
            </w:r>
          </w:p>
          <w:p w:rsidR="00482A99" w:rsidRPr="00CC473B" w:rsidRDefault="00482A99" w:rsidP="00F96B1B">
            <w:pPr>
              <w:spacing w:line="259" w:lineRule="auto"/>
              <w:rPr>
                <w:rFonts w:ascii="Times New Roman" w:hAnsi="Times New Roman" w:cs="Times New Roman"/>
                <w:i/>
                <w:color w:val="000000"/>
              </w:rPr>
            </w:pPr>
            <w:r w:rsidRPr="00CC473B">
              <w:rPr>
                <w:rFonts w:ascii="Times New Roman" w:hAnsi="Times New Roman" w:cs="Times New Roman"/>
                <w:color w:val="000000"/>
              </w:rPr>
              <w:t xml:space="preserve"> </w:t>
            </w:r>
          </w:p>
        </w:tc>
        <w:tc>
          <w:tcPr>
            <w:tcW w:w="5484" w:type="dxa"/>
            <w:tcBorders>
              <w:top w:val="single" w:sz="4" w:space="0" w:color="000000"/>
              <w:left w:val="single" w:sz="4" w:space="0" w:color="000000"/>
              <w:bottom w:val="single" w:sz="4" w:space="0" w:color="000000"/>
              <w:right w:val="single" w:sz="4" w:space="0" w:color="000000"/>
            </w:tcBorders>
          </w:tcPr>
          <w:p w:rsidR="00482A99" w:rsidRDefault="00482A99" w:rsidP="00482A99">
            <w:pPr>
              <w:spacing w:after="4"/>
              <w:rPr>
                <w:rFonts w:ascii="Times New Roman" w:hAnsi="Times New Roman" w:cs="Times New Roman"/>
                <w:color w:val="000000"/>
              </w:rPr>
            </w:pPr>
            <w:r w:rsidRPr="00482A99">
              <w:rPr>
                <w:rFonts w:ascii="Times New Roman" w:hAnsi="Times New Roman" w:cs="Times New Roman"/>
                <w:color w:val="000000"/>
              </w:rPr>
              <w:t xml:space="preserve"> </w:t>
            </w:r>
            <w:r w:rsidR="00925341">
              <w:rPr>
                <w:rFonts w:ascii="Times New Roman" w:hAnsi="Times New Roman" w:cs="Times New Roman"/>
                <w:color w:val="000000"/>
              </w:rPr>
              <w:t xml:space="preserve">Smoking </w:t>
            </w:r>
          </w:p>
          <w:p w:rsidR="00482A99" w:rsidRDefault="00482A99" w:rsidP="00482A99">
            <w:pPr>
              <w:spacing w:after="4"/>
              <w:rPr>
                <w:rFonts w:ascii="Times New Roman" w:hAnsi="Times New Roman" w:cs="Times New Roman"/>
                <w:color w:val="000000"/>
              </w:rPr>
            </w:pPr>
          </w:p>
          <w:p w:rsidR="00482A99" w:rsidRDefault="00482A99" w:rsidP="00482A99">
            <w:pPr>
              <w:spacing w:after="4"/>
              <w:rPr>
                <w:rFonts w:ascii="Times New Roman" w:hAnsi="Times New Roman" w:cs="Times New Roman"/>
                <w:b/>
                <w:color w:val="000000"/>
              </w:rPr>
            </w:pPr>
            <w:r w:rsidRPr="00482A99">
              <w:rPr>
                <w:rFonts w:ascii="Times New Roman" w:hAnsi="Times New Roman" w:cs="Times New Roman"/>
                <w:b/>
                <w:color w:val="000000"/>
              </w:rPr>
              <w:t>What Then Followed:</w:t>
            </w:r>
          </w:p>
          <w:p w:rsidR="00925341" w:rsidRPr="00925341" w:rsidRDefault="00925341" w:rsidP="00482A99">
            <w:pPr>
              <w:spacing w:after="4"/>
              <w:rPr>
                <w:rFonts w:ascii="Times New Roman" w:hAnsi="Times New Roman" w:cs="Times New Roman"/>
                <w:i/>
                <w:color w:val="000000"/>
              </w:rPr>
            </w:pPr>
            <w:r w:rsidRPr="00925341">
              <w:rPr>
                <w:rFonts w:ascii="Times New Roman" w:hAnsi="Times New Roman" w:cs="Times New Roman"/>
                <w:color w:val="000000"/>
              </w:rPr>
              <w:t>Hyperlipidemia</w:t>
            </w:r>
          </w:p>
        </w:tc>
      </w:tr>
    </w:tbl>
    <w:p w:rsidR="00482A99" w:rsidRDefault="00482A99" w:rsidP="00925341">
      <w:pPr>
        <w:spacing w:after="0"/>
        <w:rPr>
          <w:b/>
          <w:i/>
          <w:sz w:val="28"/>
        </w:rPr>
      </w:pPr>
    </w:p>
    <w:p w:rsidR="00482A99" w:rsidRPr="00482A99" w:rsidRDefault="00482A99" w:rsidP="00482A99">
      <w:pPr>
        <w:spacing w:after="0"/>
        <w:ind w:left="-5"/>
        <w:rPr>
          <w:b/>
          <w:i/>
          <w:sz w:val="24"/>
          <w:szCs w:val="24"/>
        </w:rPr>
      </w:pPr>
      <w:r>
        <w:rPr>
          <w:b/>
          <w:i/>
          <w:sz w:val="24"/>
          <w:szCs w:val="24"/>
        </w:rPr>
        <w:t>3. W</w:t>
      </w:r>
      <w:r w:rsidRPr="00482A99">
        <w:rPr>
          <w:b/>
          <w:i/>
          <w:sz w:val="24"/>
          <w:szCs w:val="24"/>
        </w:rPr>
        <w:t>hat is the RELATIONSHIP between the primary care provider’</w:t>
      </w:r>
      <w:r>
        <w:rPr>
          <w:b/>
          <w:i/>
          <w:sz w:val="24"/>
          <w:szCs w:val="24"/>
        </w:rPr>
        <w:t xml:space="preserve">s orders and primary </w:t>
      </w:r>
      <w:r w:rsidRPr="00482A99">
        <w:rPr>
          <w:b/>
          <w:i/>
          <w:sz w:val="24"/>
          <w:szCs w:val="24"/>
        </w:rPr>
        <w:t>problem?</w:t>
      </w:r>
    </w:p>
    <w:tbl>
      <w:tblPr>
        <w:tblStyle w:val="TableGrid5"/>
        <w:tblW w:w="10483" w:type="dxa"/>
        <w:tblInd w:w="-107" w:type="dxa"/>
        <w:tblCellMar>
          <w:top w:w="7" w:type="dxa"/>
          <w:left w:w="107" w:type="dxa"/>
          <w:right w:w="68" w:type="dxa"/>
        </w:tblCellMar>
        <w:tblLook w:val="04A0" w:firstRow="1" w:lastRow="0" w:firstColumn="1" w:lastColumn="0" w:noHBand="0" w:noVBand="1"/>
      </w:tblPr>
      <w:tblGrid>
        <w:gridCol w:w="3666"/>
        <w:gridCol w:w="6817"/>
      </w:tblGrid>
      <w:tr w:rsidR="00925341" w:rsidRPr="00925341" w:rsidTr="00925341">
        <w:trPr>
          <w:trHeight w:val="248"/>
        </w:trPr>
        <w:tc>
          <w:tcPr>
            <w:tcW w:w="3666" w:type="dxa"/>
            <w:tcBorders>
              <w:top w:val="single" w:sz="4" w:space="0" w:color="000000"/>
              <w:left w:val="single" w:sz="4" w:space="0" w:color="000000"/>
              <w:bottom w:val="single" w:sz="4" w:space="0" w:color="000000"/>
              <w:right w:val="single" w:sz="4" w:space="0" w:color="000000"/>
            </w:tcBorders>
            <w:shd w:val="clear" w:color="auto" w:fill="D9D9D9"/>
          </w:tcPr>
          <w:p w:rsidR="00925341" w:rsidRPr="00925341" w:rsidRDefault="00925341" w:rsidP="00925341">
            <w:pPr>
              <w:spacing w:line="259" w:lineRule="auto"/>
              <w:rPr>
                <w:rFonts w:ascii="Times New Roman" w:hAnsi="Times New Roman" w:cs="Times New Roman"/>
                <w:i/>
                <w:color w:val="000000"/>
              </w:rPr>
            </w:pPr>
            <w:r w:rsidRPr="00925341">
              <w:rPr>
                <w:rFonts w:ascii="Times New Roman" w:hAnsi="Times New Roman" w:cs="Times New Roman"/>
                <w:b/>
                <w:color w:val="000000"/>
              </w:rPr>
              <w:lastRenderedPageBreak/>
              <w:t xml:space="preserve">Care Provider Orders: </w:t>
            </w:r>
          </w:p>
        </w:tc>
        <w:tc>
          <w:tcPr>
            <w:tcW w:w="6817" w:type="dxa"/>
            <w:tcBorders>
              <w:top w:val="single" w:sz="4" w:space="0" w:color="000000"/>
              <w:left w:val="single" w:sz="4" w:space="0" w:color="000000"/>
              <w:bottom w:val="single" w:sz="4" w:space="0" w:color="000000"/>
              <w:right w:val="single" w:sz="4" w:space="0" w:color="000000"/>
            </w:tcBorders>
            <w:shd w:val="clear" w:color="auto" w:fill="D9D9D9"/>
          </w:tcPr>
          <w:p w:rsidR="00925341" w:rsidRPr="00925341" w:rsidRDefault="00925341" w:rsidP="00925341">
            <w:pPr>
              <w:spacing w:line="259" w:lineRule="auto"/>
              <w:ind w:left="1"/>
              <w:rPr>
                <w:rFonts w:ascii="Times New Roman" w:hAnsi="Times New Roman" w:cs="Times New Roman"/>
                <w:i/>
                <w:color w:val="000000"/>
              </w:rPr>
            </w:pPr>
            <w:r w:rsidRPr="00925341">
              <w:rPr>
                <w:rFonts w:ascii="Times New Roman" w:hAnsi="Times New Roman" w:cs="Times New Roman"/>
                <w:b/>
                <w:color w:val="000000"/>
              </w:rPr>
              <w:t xml:space="preserve">Rationale: </w:t>
            </w:r>
          </w:p>
        </w:tc>
      </w:tr>
      <w:tr w:rsidR="00925341" w:rsidRPr="00925341" w:rsidTr="00925341">
        <w:trPr>
          <w:trHeight w:val="7790"/>
        </w:trPr>
        <w:tc>
          <w:tcPr>
            <w:tcW w:w="3666" w:type="dxa"/>
            <w:tcBorders>
              <w:top w:val="single" w:sz="4" w:space="0" w:color="000000"/>
              <w:left w:val="single" w:sz="4" w:space="0" w:color="000000"/>
              <w:bottom w:val="single" w:sz="4" w:space="0" w:color="000000"/>
              <w:right w:val="single" w:sz="4" w:space="0" w:color="000000"/>
            </w:tcBorders>
          </w:tcPr>
          <w:p w:rsidR="00925341" w:rsidRPr="00925341" w:rsidRDefault="00925341" w:rsidP="00925341">
            <w:pPr>
              <w:spacing w:line="259" w:lineRule="auto"/>
              <w:rPr>
                <w:rFonts w:ascii="Times New Roman" w:hAnsi="Times New Roman" w:cs="Times New Roman"/>
                <w:i/>
                <w:color w:val="000000"/>
              </w:rPr>
            </w:pPr>
            <w:r w:rsidRPr="00925341">
              <w:rPr>
                <w:rFonts w:ascii="Times New Roman" w:hAnsi="Times New Roman" w:cs="Times New Roman"/>
                <w:color w:val="000000"/>
              </w:rPr>
              <w:t xml:space="preserve">Establish peripheral IV </w:t>
            </w:r>
          </w:p>
          <w:p w:rsidR="00925341" w:rsidRPr="00925341" w:rsidRDefault="00925341" w:rsidP="00925341">
            <w:pPr>
              <w:spacing w:line="259" w:lineRule="auto"/>
              <w:rPr>
                <w:rFonts w:ascii="Times New Roman" w:hAnsi="Times New Roman" w:cs="Times New Roman"/>
                <w:i/>
                <w:color w:val="000000"/>
              </w:rPr>
            </w:pPr>
            <w:r w:rsidRPr="00925341">
              <w:rPr>
                <w:rFonts w:ascii="Times New Roman" w:hAnsi="Times New Roman" w:cs="Times New Roman"/>
                <w:color w:val="000000"/>
              </w:rPr>
              <w:t xml:space="preserve"> </w:t>
            </w:r>
          </w:p>
          <w:p w:rsidR="00925341" w:rsidRPr="00925341" w:rsidRDefault="00925341" w:rsidP="00925341">
            <w:pPr>
              <w:spacing w:line="259" w:lineRule="auto"/>
              <w:rPr>
                <w:rFonts w:ascii="Times New Roman" w:hAnsi="Times New Roman" w:cs="Times New Roman"/>
                <w:i/>
                <w:color w:val="000000"/>
              </w:rPr>
            </w:pPr>
            <w:r w:rsidRPr="00925341">
              <w:rPr>
                <w:rFonts w:ascii="Times New Roman" w:hAnsi="Times New Roman" w:cs="Times New Roman"/>
                <w:color w:val="000000"/>
              </w:rPr>
              <w:t xml:space="preserve"> </w:t>
            </w:r>
          </w:p>
          <w:p w:rsidR="00925341" w:rsidRPr="00925341" w:rsidRDefault="00925341" w:rsidP="00925341">
            <w:pPr>
              <w:spacing w:line="259" w:lineRule="auto"/>
              <w:rPr>
                <w:rFonts w:ascii="Times New Roman" w:hAnsi="Times New Roman" w:cs="Times New Roman"/>
                <w:i/>
                <w:color w:val="000000"/>
              </w:rPr>
            </w:pPr>
            <w:r w:rsidRPr="00925341">
              <w:rPr>
                <w:rFonts w:ascii="Times New Roman" w:hAnsi="Times New Roman" w:cs="Times New Roman"/>
                <w:color w:val="000000"/>
              </w:rPr>
              <w:t xml:space="preserve"> </w:t>
            </w:r>
          </w:p>
          <w:p w:rsidR="00925341" w:rsidRPr="00925341" w:rsidRDefault="00925341" w:rsidP="00925341">
            <w:pPr>
              <w:spacing w:line="259" w:lineRule="auto"/>
              <w:rPr>
                <w:rFonts w:ascii="Times New Roman" w:hAnsi="Times New Roman" w:cs="Times New Roman"/>
                <w:i/>
                <w:color w:val="000000"/>
              </w:rPr>
            </w:pPr>
            <w:r w:rsidRPr="00925341">
              <w:rPr>
                <w:rFonts w:ascii="Times New Roman" w:hAnsi="Times New Roman" w:cs="Times New Roman"/>
                <w:color w:val="000000"/>
              </w:rPr>
              <w:t xml:space="preserve"> </w:t>
            </w:r>
          </w:p>
          <w:p w:rsidR="00925341" w:rsidRPr="00925341" w:rsidRDefault="00925341" w:rsidP="00925341">
            <w:pPr>
              <w:spacing w:line="239" w:lineRule="auto"/>
              <w:rPr>
                <w:rFonts w:ascii="Times New Roman" w:hAnsi="Times New Roman" w:cs="Times New Roman"/>
                <w:i/>
                <w:color w:val="000000"/>
              </w:rPr>
            </w:pPr>
            <w:r w:rsidRPr="00925341">
              <w:rPr>
                <w:rFonts w:ascii="Times New Roman" w:hAnsi="Times New Roman" w:cs="Times New Roman"/>
                <w:color w:val="000000"/>
              </w:rPr>
              <w:t>Labetalol</w:t>
            </w:r>
            <w:r w:rsidR="008A7681">
              <w:rPr>
                <w:rFonts w:ascii="Times New Roman" w:hAnsi="Times New Roman" w:cs="Times New Roman"/>
                <w:color w:val="000000"/>
              </w:rPr>
              <w:t xml:space="preserve"> (Trandate)</w:t>
            </w:r>
            <w:r w:rsidRPr="00925341">
              <w:rPr>
                <w:rFonts w:ascii="Times New Roman" w:hAnsi="Times New Roman" w:cs="Times New Roman"/>
                <w:color w:val="000000"/>
              </w:rPr>
              <w:t xml:space="preserve"> 10-20 mg IV prn every 15" to keep SBP 160-</w:t>
            </w:r>
          </w:p>
          <w:p w:rsidR="00925341" w:rsidRPr="00925341" w:rsidRDefault="00925341" w:rsidP="00925341">
            <w:pPr>
              <w:spacing w:line="259" w:lineRule="auto"/>
              <w:rPr>
                <w:rFonts w:ascii="Times New Roman" w:hAnsi="Times New Roman" w:cs="Times New Roman"/>
                <w:i/>
                <w:color w:val="000000"/>
              </w:rPr>
            </w:pPr>
            <w:r w:rsidRPr="00925341">
              <w:rPr>
                <w:rFonts w:ascii="Times New Roman" w:hAnsi="Times New Roman" w:cs="Times New Roman"/>
                <w:color w:val="000000"/>
              </w:rPr>
              <w:t xml:space="preserve">180 </w:t>
            </w:r>
          </w:p>
          <w:p w:rsidR="00925341" w:rsidRPr="00925341" w:rsidRDefault="00925341" w:rsidP="00925341">
            <w:pPr>
              <w:spacing w:line="259" w:lineRule="auto"/>
              <w:rPr>
                <w:rFonts w:ascii="Times New Roman" w:hAnsi="Times New Roman" w:cs="Times New Roman"/>
                <w:i/>
                <w:color w:val="000000"/>
              </w:rPr>
            </w:pPr>
            <w:r w:rsidRPr="00925341">
              <w:rPr>
                <w:rFonts w:ascii="Times New Roman" w:hAnsi="Times New Roman" w:cs="Times New Roman"/>
                <w:color w:val="000000"/>
              </w:rPr>
              <w:t xml:space="preserve"> </w:t>
            </w:r>
          </w:p>
          <w:p w:rsidR="00925341" w:rsidRPr="00925341" w:rsidRDefault="00925341" w:rsidP="00925341">
            <w:pPr>
              <w:spacing w:line="259" w:lineRule="auto"/>
              <w:rPr>
                <w:rFonts w:ascii="Times New Roman" w:hAnsi="Times New Roman" w:cs="Times New Roman"/>
                <w:i/>
                <w:color w:val="000000"/>
              </w:rPr>
            </w:pPr>
            <w:r w:rsidRPr="00925341">
              <w:rPr>
                <w:rFonts w:ascii="Times New Roman" w:hAnsi="Times New Roman" w:cs="Times New Roman"/>
                <w:color w:val="000000"/>
              </w:rPr>
              <w:t xml:space="preserve"> </w:t>
            </w:r>
          </w:p>
          <w:p w:rsidR="00925341" w:rsidRPr="00925341" w:rsidRDefault="00925341" w:rsidP="00925341">
            <w:pPr>
              <w:spacing w:line="259" w:lineRule="auto"/>
              <w:rPr>
                <w:rFonts w:ascii="Times New Roman" w:hAnsi="Times New Roman" w:cs="Times New Roman"/>
                <w:i/>
                <w:color w:val="000000"/>
              </w:rPr>
            </w:pPr>
            <w:r w:rsidRPr="00925341">
              <w:rPr>
                <w:rFonts w:ascii="Times New Roman" w:hAnsi="Times New Roman" w:cs="Times New Roman"/>
                <w:color w:val="000000"/>
              </w:rPr>
              <w:t xml:space="preserve"> </w:t>
            </w:r>
          </w:p>
          <w:p w:rsidR="00925341" w:rsidRPr="00925341" w:rsidRDefault="00925341" w:rsidP="00925341">
            <w:pPr>
              <w:spacing w:line="259" w:lineRule="auto"/>
              <w:rPr>
                <w:rFonts w:ascii="Times New Roman" w:hAnsi="Times New Roman" w:cs="Times New Roman"/>
                <w:i/>
                <w:color w:val="000000"/>
              </w:rPr>
            </w:pPr>
            <w:r w:rsidRPr="00925341">
              <w:rPr>
                <w:rFonts w:ascii="Times New Roman" w:hAnsi="Times New Roman" w:cs="Times New Roman"/>
                <w:color w:val="000000"/>
              </w:rPr>
              <w:t xml:space="preserve"> </w:t>
            </w:r>
          </w:p>
          <w:p w:rsidR="00925341" w:rsidRPr="00925341" w:rsidRDefault="00925341" w:rsidP="00925341">
            <w:pPr>
              <w:spacing w:line="259" w:lineRule="auto"/>
              <w:rPr>
                <w:rFonts w:ascii="Times New Roman" w:hAnsi="Times New Roman" w:cs="Times New Roman"/>
                <w:i/>
                <w:color w:val="000000"/>
              </w:rPr>
            </w:pPr>
            <w:r w:rsidRPr="00925341">
              <w:rPr>
                <w:rFonts w:ascii="Times New Roman" w:hAnsi="Times New Roman" w:cs="Times New Roman"/>
                <w:color w:val="000000"/>
              </w:rPr>
              <w:t xml:space="preserve">Haldol 2.5-5 mg IV prn </w:t>
            </w:r>
          </w:p>
          <w:p w:rsidR="00925341" w:rsidRPr="00925341" w:rsidRDefault="00925341" w:rsidP="00925341">
            <w:pPr>
              <w:spacing w:line="259" w:lineRule="auto"/>
              <w:rPr>
                <w:rFonts w:ascii="Times New Roman" w:hAnsi="Times New Roman" w:cs="Times New Roman"/>
                <w:i/>
                <w:color w:val="000000"/>
              </w:rPr>
            </w:pPr>
            <w:r w:rsidRPr="00925341">
              <w:rPr>
                <w:rFonts w:ascii="Times New Roman" w:hAnsi="Times New Roman" w:cs="Times New Roman"/>
                <w:color w:val="000000"/>
              </w:rPr>
              <w:t xml:space="preserve">excess agitation </w:t>
            </w:r>
          </w:p>
          <w:p w:rsidR="00925341" w:rsidRPr="00925341" w:rsidRDefault="00925341" w:rsidP="00925341">
            <w:pPr>
              <w:spacing w:line="259" w:lineRule="auto"/>
              <w:rPr>
                <w:rFonts w:ascii="Times New Roman" w:hAnsi="Times New Roman" w:cs="Times New Roman"/>
                <w:i/>
                <w:color w:val="000000"/>
              </w:rPr>
            </w:pPr>
            <w:r w:rsidRPr="00925341">
              <w:rPr>
                <w:rFonts w:ascii="Times New Roman" w:hAnsi="Times New Roman" w:cs="Times New Roman"/>
                <w:color w:val="000000"/>
              </w:rPr>
              <w:t xml:space="preserve"> </w:t>
            </w:r>
          </w:p>
          <w:p w:rsidR="00925341" w:rsidRPr="00925341" w:rsidRDefault="00925341" w:rsidP="00925341">
            <w:pPr>
              <w:spacing w:line="259" w:lineRule="auto"/>
              <w:rPr>
                <w:rFonts w:ascii="Times New Roman" w:hAnsi="Times New Roman" w:cs="Times New Roman"/>
                <w:i/>
                <w:color w:val="000000"/>
              </w:rPr>
            </w:pPr>
            <w:r w:rsidRPr="00925341">
              <w:rPr>
                <w:rFonts w:ascii="Times New Roman" w:hAnsi="Times New Roman" w:cs="Times New Roman"/>
                <w:color w:val="000000"/>
              </w:rPr>
              <w:t xml:space="preserve"> </w:t>
            </w:r>
          </w:p>
          <w:p w:rsidR="00925341" w:rsidRPr="00925341" w:rsidRDefault="00925341" w:rsidP="00925341">
            <w:pPr>
              <w:spacing w:line="259" w:lineRule="auto"/>
              <w:rPr>
                <w:rFonts w:ascii="Times New Roman" w:hAnsi="Times New Roman" w:cs="Times New Roman"/>
                <w:i/>
                <w:color w:val="000000"/>
              </w:rPr>
            </w:pPr>
            <w:r w:rsidRPr="00925341">
              <w:rPr>
                <w:rFonts w:ascii="Times New Roman" w:hAnsi="Times New Roman" w:cs="Times New Roman"/>
                <w:color w:val="000000"/>
              </w:rPr>
              <w:t xml:space="preserve"> </w:t>
            </w:r>
          </w:p>
          <w:p w:rsidR="00925341" w:rsidRPr="00925341" w:rsidRDefault="00925341" w:rsidP="00925341">
            <w:pPr>
              <w:spacing w:line="259" w:lineRule="auto"/>
              <w:rPr>
                <w:rFonts w:ascii="Times New Roman" w:hAnsi="Times New Roman" w:cs="Times New Roman"/>
                <w:i/>
                <w:color w:val="000000"/>
              </w:rPr>
            </w:pPr>
            <w:r w:rsidRPr="00925341">
              <w:rPr>
                <w:rFonts w:ascii="Times New Roman" w:hAnsi="Times New Roman" w:cs="Times New Roman"/>
                <w:color w:val="000000"/>
              </w:rPr>
              <w:t xml:space="preserve"> </w:t>
            </w:r>
          </w:p>
          <w:p w:rsidR="00925341" w:rsidRPr="00925341" w:rsidRDefault="00925341" w:rsidP="00925341">
            <w:pPr>
              <w:spacing w:line="259" w:lineRule="auto"/>
              <w:rPr>
                <w:rFonts w:ascii="Times New Roman" w:hAnsi="Times New Roman" w:cs="Times New Roman"/>
                <w:i/>
                <w:color w:val="000000"/>
              </w:rPr>
            </w:pPr>
            <w:r w:rsidRPr="00925341">
              <w:rPr>
                <w:rFonts w:ascii="Times New Roman" w:hAnsi="Times New Roman" w:cs="Times New Roman"/>
                <w:color w:val="000000"/>
              </w:rPr>
              <w:t xml:space="preserve">CT head stat </w:t>
            </w:r>
          </w:p>
          <w:p w:rsidR="00925341" w:rsidRPr="00925341" w:rsidRDefault="00925341" w:rsidP="00925341">
            <w:pPr>
              <w:spacing w:line="259" w:lineRule="auto"/>
              <w:rPr>
                <w:rFonts w:ascii="Times New Roman" w:hAnsi="Times New Roman" w:cs="Times New Roman"/>
                <w:i/>
                <w:color w:val="000000"/>
              </w:rPr>
            </w:pPr>
            <w:r w:rsidRPr="00925341">
              <w:rPr>
                <w:rFonts w:ascii="Times New Roman" w:hAnsi="Times New Roman" w:cs="Times New Roman"/>
                <w:color w:val="000000"/>
              </w:rPr>
              <w:t xml:space="preserve"> </w:t>
            </w:r>
          </w:p>
          <w:p w:rsidR="00925341" w:rsidRPr="00925341" w:rsidRDefault="00925341" w:rsidP="00925341">
            <w:pPr>
              <w:spacing w:line="259" w:lineRule="auto"/>
              <w:rPr>
                <w:rFonts w:ascii="Times New Roman" w:hAnsi="Times New Roman" w:cs="Times New Roman"/>
                <w:i/>
                <w:color w:val="000000"/>
              </w:rPr>
            </w:pPr>
            <w:r w:rsidRPr="00925341">
              <w:rPr>
                <w:rFonts w:ascii="Times New Roman" w:hAnsi="Times New Roman" w:cs="Times New Roman"/>
                <w:color w:val="000000"/>
              </w:rPr>
              <w:t xml:space="preserve"> </w:t>
            </w:r>
          </w:p>
          <w:p w:rsidR="00925341" w:rsidRPr="00925341" w:rsidRDefault="00925341" w:rsidP="00925341">
            <w:pPr>
              <w:spacing w:line="259" w:lineRule="auto"/>
              <w:rPr>
                <w:rFonts w:ascii="Times New Roman" w:hAnsi="Times New Roman" w:cs="Times New Roman"/>
                <w:i/>
                <w:color w:val="000000"/>
              </w:rPr>
            </w:pPr>
            <w:r w:rsidRPr="00925341">
              <w:rPr>
                <w:rFonts w:ascii="Times New Roman" w:hAnsi="Times New Roman" w:cs="Times New Roman"/>
                <w:color w:val="000000"/>
              </w:rPr>
              <w:t xml:space="preserve"> </w:t>
            </w:r>
          </w:p>
          <w:p w:rsidR="00925341" w:rsidRPr="00925341" w:rsidRDefault="00925341" w:rsidP="00925341">
            <w:pPr>
              <w:spacing w:line="259" w:lineRule="auto"/>
              <w:rPr>
                <w:rFonts w:ascii="Times New Roman" w:hAnsi="Times New Roman" w:cs="Times New Roman"/>
                <w:i/>
                <w:color w:val="000000"/>
              </w:rPr>
            </w:pPr>
            <w:r w:rsidRPr="00925341">
              <w:rPr>
                <w:rFonts w:ascii="Times New Roman" w:hAnsi="Times New Roman" w:cs="Times New Roman"/>
                <w:color w:val="000000"/>
              </w:rPr>
              <w:t xml:space="preserve">Cardiac monitor continuous </w:t>
            </w:r>
          </w:p>
          <w:p w:rsidR="00925341" w:rsidRPr="00925341" w:rsidRDefault="00925341" w:rsidP="00925341">
            <w:pPr>
              <w:spacing w:line="259" w:lineRule="auto"/>
              <w:rPr>
                <w:rFonts w:ascii="Times New Roman" w:hAnsi="Times New Roman" w:cs="Times New Roman"/>
                <w:i/>
                <w:color w:val="000000"/>
              </w:rPr>
            </w:pPr>
            <w:r w:rsidRPr="00925341">
              <w:rPr>
                <w:rFonts w:ascii="Times New Roman" w:hAnsi="Times New Roman" w:cs="Times New Roman"/>
                <w:color w:val="000000"/>
              </w:rPr>
              <w:t xml:space="preserve"> </w:t>
            </w:r>
          </w:p>
          <w:p w:rsidR="00925341" w:rsidRPr="00925341" w:rsidRDefault="00925341" w:rsidP="00925341">
            <w:pPr>
              <w:spacing w:line="259" w:lineRule="auto"/>
              <w:rPr>
                <w:rFonts w:ascii="Times New Roman" w:hAnsi="Times New Roman" w:cs="Times New Roman"/>
                <w:i/>
                <w:color w:val="000000"/>
              </w:rPr>
            </w:pPr>
            <w:r w:rsidRPr="00925341">
              <w:rPr>
                <w:rFonts w:ascii="Times New Roman" w:hAnsi="Times New Roman" w:cs="Times New Roman"/>
                <w:color w:val="000000"/>
              </w:rPr>
              <w:t xml:space="preserve"> </w:t>
            </w:r>
          </w:p>
          <w:p w:rsidR="00925341" w:rsidRPr="00925341" w:rsidRDefault="00925341" w:rsidP="00925341">
            <w:pPr>
              <w:spacing w:line="259" w:lineRule="auto"/>
              <w:rPr>
                <w:rFonts w:ascii="Times New Roman" w:hAnsi="Times New Roman" w:cs="Times New Roman"/>
                <w:i/>
                <w:color w:val="000000"/>
              </w:rPr>
            </w:pPr>
            <w:r w:rsidRPr="00925341">
              <w:rPr>
                <w:rFonts w:ascii="Times New Roman" w:hAnsi="Times New Roman" w:cs="Times New Roman"/>
                <w:color w:val="000000"/>
              </w:rPr>
              <w:t xml:space="preserve"> </w:t>
            </w:r>
          </w:p>
          <w:p w:rsidR="00925341" w:rsidRDefault="00925341" w:rsidP="00925341">
            <w:pPr>
              <w:spacing w:line="259" w:lineRule="auto"/>
              <w:rPr>
                <w:rFonts w:ascii="Times New Roman" w:hAnsi="Times New Roman" w:cs="Times New Roman"/>
                <w:color w:val="000000"/>
              </w:rPr>
            </w:pPr>
          </w:p>
          <w:p w:rsidR="00925341" w:rsidRDefault="00925341" w:rsidP="00925341">
            <w:pPr>
              <w:spacing w:line="259" w:lineRule="auto"/>
              <w:rPr>
                <w:rFonts w:ascii="Times New Roman" w:hAnsi="Times New Roman" w:cs="Times New Roman"/>
                <w:color w:val="000000"/>
              </w:rPr>
            </w:pPr>
          </w:p>
          <w:p w:rsidR="00925341" w:rsidRDefault="00925341" w:rsidP="00925341">
            <w:pPr>
              <w:spacing w:line="259" w:lineRule="auto"/>
              <w:rPr>
                <w:rFonts w:ascii="Times New Roman" w:hAnsi="Times New Roman" w:cs="Times New Roman"/>
                <w:color w:val="000000"/>
              </w:rPr>
            </w:pPr>
          </w:p>
          <w:p w:rsidR="00925341" w:rsidRPr="00925341" w:rsidRDefault="00925341" w:rsidP="00925341">
            <w:pPr>
              <w:spacing w:line="259" w:lineRule="auto"/>
              <w:rPr>
                <w:rFonts w:ascii="Times New Roman" w:hAnsi="Times New Roman" w:cs="Times New Roman"/>
                <w:i/>
                <w:color w:val="000000"/>
              </w:rPr>
            </w:pPr>
            <w:r w:rsidRPr="00925341">
              <w:rPr>
                <w:rFonts w:ascii="Times New Roman" w:hAnsi="Times New Roman" w:cs="Times New Roman"/>
                <w:color w:val="000000"/>
              </w:rPr>
              <w:t xml:space="preserve">NPO </w:t>
            </w:r>
          </w:p>
          <w:p w:rsidR="00925341" w:rsidRPr="00925341" w:rsidRDefault="00925341" w:rsidP="00925341">
            <w:pPr>
              <w:spacing w:line="259" w:lineRule="auto"/>
              <w:rPr>
                <w:rFonts w:ascii="Times New Roman" w:hAnsi="Times New Roman" w:cs="Times New Roman"/>
                <w:i/>
                <w:color w:val="000000"/>
              </w:rPr>
            </w:pPr>
            <w:r w:rsidRPr="00925341">
              <w:rPr>
                <w:rFonts w:ascii="Times New Roman" w:hAnsi="Times New Roman" w:cs="Times New Roman"/>
                <w:color w:val="000000"/>
              </w:rPr>
              <w:t xml:space="preserve"> </w:t>
            </w:r>
          </w:p>
          <w:p w:rsidR="00925341" w:rsidRPr="00925341" w:rsidRDefault="00925341" w:rsidP="00925341">
            <w:pPr>
              <w:spacing w:line="259" w:lineRule="auto"/>
              <w:rPr>
                <w:rFonts w:ascii="Times New Roman" w:hAnsi="Times New Roman" w:cs="Times New Roman"/>
                <w:i/>
                <w:color w:val="000000"/>
              </w:rPr>
            </w:pPr>
            <w:r w:rsidRPr="00925341">
              <w:rPr>
                <w:rFonts w:ascii="Times New Roman" w:hAnsi="Times New Roman" w:cs="Times New Roman"/>
                <w:color w:val="000000"/>
              </w:rPr>
              <w:t xml:space="preserve"> </w:t>
            </w:r>
          </w:p>
          <w:p w:rsidR="00925341" w:rsidRPr="00925341" w:rsidRDefault="00925341" w:rsidP="00925341">
            <w:pPr>
              <w:spacing w:line="259" w:lineRule="auto"/>
              <w:rPr>
                <w:rFonts w:ascii="Times New Roman" w:hAnsi="Times New Roman" w:cs="Times New Roman"/>
                <w:i/>
                <w:color w:val="000000"/>
              </w:rPr>
            </w:pPr>
            <w:r w:rsidRPr="00925341">
              <w:rPr>
                <w:rFonts w:ascii="Times New Roman" w:hAnsi="Times New Roman" w:cs="Times New Roman"/>
                <w:color w:val="000000"/>
              </w:rPr>
              <w:t xml:space="preserve"> </w:t>
            </w:r>
          </w:p>
          <w:p w:rsidR="00925341" w:rsidRPr="00925341" w:rsidRDefault="00925341" w:rsidP="00925341">
            <w:pPr>
              <w:spacing w:line="259" w:lineRule="auto"/>
              <w:rPr>
                <w:rFonts w:ascii="Times New Roman" w:hAnsi="Times New Roman" w:cs="Times New Roman"/>
                <w:i/>
                <w:color w:val="000000"/>
              </w:rPr>
            </w:pPr>
            <w:r w:rsidRPr="00925341">
              <w:rPr>
                <w:rFonts w:ascii="Times New Roman" w:hAnsi="Times New Roman" w:cs="Times New Roman"/>
                <w:color w:val="000000"/>
              </w:rPr>
              <w:t xml:space="preserve"> </w:t>
            </w:r>
          </w:p>
          <w:p w:rsidR="00925341" w:rsidRPr="00925341" w:rsidRDefault="00925341" w:rsidP="00925341">
            <w:pPr>
              <w:spacing w:line="259" w:lineRule="auto"/>
              <w:rPr>
                <w:rFonts w:ascii="Times New Roman" w:hAnsi="Times New Roman" w:cs="Times New Roman"/>
                <w:i/>
                <w:color w:val="000000"/>
              </w:rPr>
            </w:pPr>
            <w:r w:rsidRPr="00925341">
              <w:rPr>
                <w:rFonts w:ascii="Times New Roman" w:hAnsi="Times New Roman" w:cs="Times New Roman"/>
                <w:color w:val="000000"/>
              </w:rPr>
              <w:t xml:space="preserve"> </w:t>
            </w:r>
          </w:p>
        </w:tc>
        <w:tc>
          <w:tcPr>
            <w:tcW w:w="6817" w:type="dxa"/>
            <w:tcBorders>
              <w:top w:val="single" w:sz="4" w:space="0" w:color="000000"/>
              <w:left w:val="single" w:sz="4" w:space="0" w:color="000000"/>
              <w:bottom w:val="single" w:sz="4" w:space="0" w:color="000000"/>
              <w:right w:val="single" w:sz="4" w:space="0" w:color="000000"/>
            </w:tcBorders>
          </w:tcPr>
          <w:p w:rsidR="00925341" w:rsidRPr="00925341" w:rsidRDefault="008F0D9A" w:rsidP="00925341">
            <w:pPr>
              <w:spacing w:line="251" w:lineRule="auto"/>
              <w:ind w:left="1"/>
              <w:rPr>
                <w:rFonts w:ascii="Times New Roman" w:hAnsi="Times New Roman" w:cs="Times New Roman"/>
                <w:color w:val="000000"/>
              </w:rPr>
            </w:pPr>
            <w:r>
              <w:rPr>
                <w:rFonts w:ascii="Times New Roman" w:hAnsi="Times New Roman" w:cs="Times New Roman"/>
                <w:color w:val="000000"/>
              </w:rPr>
              <w:t>-</w:t>
            </w:r>
            <w:r w:rsidR="00925341" w:rsidRPr="00925341">
              <w:rPr>
                <w:rFonts w:ascii="Times New Roman" w:hAnsi="Times New Roman" w:cs="Times New Roman"/>
                <w:color w:val="000000"/>
              </w:rPr>
              <w:t xml:space="preserve">IV is a standard of care that is a given in a patient who is this critical. Will need to give IV meds to control BP and agitation and can usually be initiated by the nurse by a standing order in most ED’s </w:t>
            </w:r>
          </w:p>
          <w:p w:rsidR="00925341" w:rsidRPr="00925341" w:rsidRDefault="00925341" w:rsidP="00925341">
            <w:pPr>
              <w:spacing w:line="259" w:lineRule="auto"/>
              <w:ind w:left="1"/>
              <w:rPr>
                <w:rFonts w:ascii="Times New Roman" w:hAnsi="Times New Roman" w:cs="Times New Roman"/>
                <w:color w:val="000000"/>
              </w:rPr>
            </w:pPr>
            <w:r w:rsidRPr="00925341">
              <w:rPr>
                <w:rFonts w:ascii="Times New Roman" w:hAnsi="Times New Roman" w:cs="Times New Roman"/>
                <w:color w:val="000000"/>
              </w:rPr>
              <w:t xml:space="preserve"> </w:t>
            </w:r>
          </w:p>
          <w:p w:rsidR="008F0D9A" w:rsidRDefault="008F0D9A" w:rsidP="00925341">
            <w:pPr>
              <w:spacing w:line="245" w:lineRule="auto"/>
              <w:ind w:left="1"/>
              <w:rPr>
                <w:rFonts w:ascii="Times New Roman" w:hAnsi="Times New Roman" w:cs="Times New Roman"/>
                <w:color w:val="000000"/>
              </w:rPr>
            </w:pPr>
          </w:p>
          <w:p w:rsidR="00925341" w:rsidRPr="00925341" w:rsidRDefault="008F0D9A" w:rsidP="00925341">
            <w:pPr>
              <w:spacing w:line="245" w:lineRule="auto"/>
              <w:ind w:left="1"/>
              <w:rPr>
                <w:rFonts w:ascii="Times New Roman" w:hAnsi="Times New Roman" w:cs="Times New Roman"/>
                <w:color w:val="000000"/>
              </w:rPr>
            </w:pPr>
            <w:r>
              <w:rPr>
                <w:rFonts w:ascii="Times New Roman" w:hAnsi="Times New Roman" w:cs="Times New Roman"/>
                <w:color w:val="000000"/>
              </w:rPr>
              <w:t>-</w:t>
            </w:r>
            <w:r w:rsidRPr="00925341">
              <w:rPr>
                <w:rFonts w:ascii="Times New Roman" w:hAnsi="Times New Roman" w:cs="Times New Roman"/>
                <w:color w:val="000000"/>
              </w:rPr>
              <w:t>Labetalol</w:t>
            </w:r>
            <w:r w:rsidR="00925341" w:rsidRPr="00925341">
              <w:rPr>
                <w:rFonts w:ascii="Times New Roman" w:hAnsi="Times New Roman" w:cs="Times New Roman"/>
                <w:color w:val="000000"/>
              </w:rPr>
              <w:t xml:space="preserve"> is a beta blocker that will work to lower BP by inhibiting beta stimulation as well as alpha 1,</w:t>
            </w:r>
            <w:r>
              <w:rPr>
                <w:rFonts w:ascii="Times New Roman" w:hAnsi="Times New Roman" w:cs="Times New Roman"/>
                <w:color w:val="000000"/>
              </w:rPr>
              <w:t xml:space="preserve"> which will cause arterial vaso</w:t>
            </w:r>
            <w:r w:rsidR="00925341" w:rsidRPr="00925341">
              <w:rPr>
                <w:rFonts w:ascii="Times New Roman" w:hAnsi="Times New Roman" w:cs="Times New Roman"/>
                <w:color w:val="000000"/>
              </w:rPr>
              <w:t xml:space="preserve">dilation. </w:t>
            </w:r>
          </w:p>
          <w:p w:rsidR="00925341" w:rsidRPr="00925341" w:rsidRDefault="00925341" w:rsidP="00925341">
            <w:pPr>
              <w:spacing w:line="259" w:lineRule="auto"/>
              <w:ind w:left="1"/>
              <w:rPr>
                <w:rFonts w:ascii="Times New Roman" w:hAnsi="Times New Roman" w:cs="Times New Roman"/>
                <w:color w:val="000000"/>
              </w:rPr>
            </w:pPr>
          </w:p>
          <w:p w:rsidR="00925341" w:rsidRPr="008A7681" w:rsidRDefault="00925341" w:rsidP="00925341">
            <w:pPr>
              <w:spacing w:line="248" w:lineRule="auto"/>
              <w:ind w:left="1"/>
              <w:rPr>
                <w:rFonts w:ascii="Times New Roman" w:hAnsi="Times New Roman" w:cs="Times New Roman"/>
                <w:color w:val="000000"/>
              </w:rPr>
            </w:pPr>
          </w:p>
          <w:p w:rsidR="00925341" w:rsidRPr="008A7681" w:rsidRDefault="00925341" w:rsidP="00925341">
            <w:pPr>
              <w:spacing w:line="248" w:lineRule="auto"/>
              <w:ind w:left="1"/>
              <w:rPr>
                <w:rFonts w:ascii="Times New Roman" w:hAnsi="Times New Roman" w:cs="Times New Roman"/>
                <w:color w:val="000000"/>
              </w:rPr>
            </w:pPr>
          </w:p>
          <w:p w:rsidR="008F0D9A" w:rsidRDefault="008F0D9A" w:rsidP="00925341">
            <w:pPr>
              <w:spacing w:line="248" w:lineRule="auto"/>
              <w:ind w:left="1"/>
              <w:rPr>
                <w:rFonts w:ascii="Times New Roman" w:hAnsi="Times New Roman" w:cs="Times New Roman"/>
                <w:color w:val="000000"/>
              </w:rPr>
            </w:pPr>
          </w:p>
          <w:p w:rsidR="008F0D9A" w:rsidRDefault="008F0D9A" w:rsidP="00925341">
            <w:pPr>
              <w:spacing w:line="248" w:lineRule="auto"/>
              <w:ind w:left="1"/>
              <w:rPr>
                <w:rFonts w:ascii="Times New Roman" w:hAnsi="Times New Roman" w:cs="Times New Roman"/>
                <w:color w:val="000000"/>
              </w:rPr>
            </w:pPr>
          </w:p>
          <w:p w:rsidR="00925341" w:rsidRPr="00925341" w:rsidRDefault="008F0D9A" w:rsidP="00925341">
            <w:pPr>
              <w:spacing w:line="248" w:lineRule="auto"/>
              <w:ind w:left="1"/>
              <w:rPr>
                <w:rFonts w:ascii="Times New Roman" w:hAnsi="Times New Roman" w:cs="Times New Roman"/>
                <w:color w:val="000000"/>
              </w:rPr>
            </w:pPr>
            <w:r>
              <w:rPr>
                <w:rFonts w:ascii="Times New Roman" w:hAnsi="Times New Roman" w:cs="Times New Roman"/>
                <w:color w:val="000000"/>
              </w:rPr>
              <w:t>-</w:t>
            </w:r>
            <w:r w:rsidR="00925341" w:rsidRPr="00925341">
              <w:rPr>
                <w:rFonts w:ascii="Times New Roman" w:hAnsi="Times New Roman" w:cs="Times New Roman"/>
                <w:color w:val="000000"/>
              </w:rPr>
              <w:t xml:space="preserve">Haldol is an excellent choice to decrease agitation without causing excess sedation in comparison to benzodiazepines (Ativan). Mechanism is to alter the effect of dopamine in the CNS. </w:t>
            </w:r>
          </w:p>
          <w:p w:rsidR="00925341" w:rsidRPr="00925341" w:rsidRDefault="00925341" w:rsidP="00925341">
            <w:pPr>
              <w:spacing w:line="259" w:lineRule="auto"/>
              <w:ind w:left="1"/>
              <w:rPr>
                <w:rFonts w:ascii="Times New Roman" w:hAnsi="Times New Roman" w:cs="Times New Roman"/>
                <w:color w:val="000000"/>
              </w:rPr>
            </w:pPr>
            <w:r w:rsidRPr="00925341">
              <w:rPr>
                <w:rFonts w:ascii="Times New Roman" w:hAnsi="Times New Roman" w:cs="Times New Roman"/>
                <w:color w:val="000000"/>
              </w:rPr>
              <w:t xml:space="preserve"> </w:t>
            </w:r>
          </w:p>
          <w:p w:rsidR="00925341" w:rsidRPr="008A7681" w:rsidRDefault="00925341" w:rsidP="00925341">
            <w:pPr>
              <w:spacing w:line="238" w:lineRule="auto"/>
              <w:ind w:left="1"/>
              <w:rPr>
                <w:rFonts w:ascii="Times New Roman" w:hAnsi="Times New Roman" w:cs="Times New Roman"/>
                <w:color w:val="000000"/>
              </w:rPr>
            </w:pPr>
          </w:p>
          <w:p w:rsidR="00925341" w:rsidRPr="008A7681" w:rsidRDefault="00925341" w:rsidP="00925341">
            <w:pPr>
              <w:spacing w:line="238" w:lineRule="auto"/>
              <w:ind w:left="1"/>
              <w:rPr>
                <w:rFonts w:ascii="Times New Roman" w:hAnsi="Times New Roman" w:cs="Times New Roman"/>
                <w:color w:val="000000"/>
              </w:rPr>
            </w:pPr>
          </w:p>
          <w:p w:rsidR="00925341" w:rsidRPr="00925341" w:rsidRDefault="008F0D9A" w:rsidP="00925341">
            <w:pPr>
              <w:spacing w:line="238" w:lineRule="auto"/>
              <w:ind w:left="1"/>
              <w:rPr>
                <w:rFonts w:ascii="Times New Roman" w:hAnsi="Times New Roman" w:cs="Times New Roman"/>
                <w:color w:val="000000"/>
              </w:rPr>
            </w:pPr>
            <w:r>
              <w:rPr>
                <w:rFonts w:ascii="Times New Roman" w:hAnsi="Times New Roman" w:cs="Times New Roman"/>
                <w:color w:val="000000"/>
              </w:rPr>
              <w:t>-</w:t>
            </w:r>
            <w:r w:rsidR="00925341" w:rsidRPr="00925341">
              <w:rPr>
                <w:rFonts w:ascii="Times New Roman" w:hAnsi="Times New Roman" w:cs="Times New Roman"/>
                <w:color w:val="000000"/>
              </w:rPr>
              <w:t xml:space="preserve">Need to r/o hemorrhagic vs. embolic CVA to confirm that is embolic and no other contraindications can receive tPA </w:t>
            </w:r>
          </w:p>
          <w:p w:rsidR="00925341" w:rsidRPr="008A7681" w:rsidRDefault="00925341" w:rsidP="00925341">
            <w:pPr>
              <w:spacing w:line="259" w:lineRule="auto"/>
              <w:ind w:left="1"/>
              <w:rPr>
                <w:rFonts w:ascii="Times New Roman" w:hAnsi="Times New Roman" w:cs="Times New Roman"/>
                <w:color w:val="000000"/>
              </w:rPr>
            </w:pPr>
            <w:r w:rsidRPr="00925341">
              <w:rPr>
                <w:rFonts w:ascii="Times New Roman" w:hAnsi="Times New Roman" w:cs="Times New Roman"/>
                <w:color w:val="000000"/>
              </w:rPr>
              <w:t xml:space="preserve"> </w:t>
            </w:r>
          </w:p>
          <w:p w:rsidR="00925341" w:rsidRPr="008A7681" w:rsidRDefault="00925341" w:rsidP="00925341">
            <w:pPr>
              <w:spacing w:line="259" w:lineRule="auto"/>
              <w:rPr>
                <w:rFonts w:ascii="Times New Roman" w:hAnsi="Times New Roman" w:cs="Times New Roman"/>
                <w:color w:val="000000"/>
              </w:rPr>
            </w:pPr>
          </w:p>
          <w:p w:rsidR="00925341" w:rsidRPr="00925341" w:rsidRDefault="008F0D9A" w:rsidP="00925341">
            <w:pPr>
              <w:spacing w:after="1" w:line="238" w:lineRule="auto"/>
              <w:ind w:left="1" w:right="106"/>
              <w:rPr>
                <w:rFonts w:ascii="Times New Roman" w:hAnsi="Times New Roman" w:cs="Times New Roman"/>
                <w:color w:val="000000"/>
              </w:rPr>
            </w:pPr>
            <w:r>
              <w:rPr>
                <w:rFonts w:ascii="Times New Roman" w:hAnsi="Times New Roman" w:cs="Times New Roman"/>
                <w:color w:val="000000"/>
              </w:rPr>
              <w:t>-</w:t>
            </w:r>
            <w:r w:rsidR="00925341" w:rsidRPr="00925341">
              <w:rPr>
                <w:rFonts w:ascii="Times New Roman" w:hAnsi="Times New Roman" w:cs="Times New Roman"/>
                <w:color w:val="000000"/>
              </w:rPr>
              <w:t>Assess A</w:t>
            </w:r>
            <w:r>
              <w:rPr>
                <w:rFonts w:ascii="Times New Roman" w:hAnsi="Times New Roman" w:cs="Times New Roman"/>
                <w:color w:val="000000"/>
              </w:rPr>
              <w:t xml:space="preserve">rterial </w:t>
            </w:r>
            <w:r w:rsidR="00925341" w:rsidRPr="00925341">
              <w:rPr>
                <w:rFonts w:ascii="Times New Roman" w:hAnsi="Times New Roman" w:cs="Times New Roman"/>
                <w:color w:val="000000"/>
              </w:rPr>
              <w:t xml:space="preserve">Fib closely as can go into RVR (any amount &gt;100) at any time which lowers blood pressure and decreases cardiac output as a result </w:t>
            </w:r>
          </w:p>
          <w:p w:rsidR="00925341" w:rsidRPr="00925341" w:rsidRDefault="00925341" w:rsidP="00925341">
            <w:pPr>
              <w:spacing w:line="259" w:lineRule="auto"/>
              <w:ind w:left="1"/>
              <w:rPr>
                <w:rFonts w:ascii="Times New Roman" w:hAnsi="Times New Roman" w:cs="Times New Roman"/>
                <w:color w:val="000000"/>
              </w:rPr>
            </w:pPr>
            <w:r w:rsidRPr="00925341">
              <w:rPr>
                <w:rFonts w:ascii="Times New Roman" w:hAnsi="Times New Roman" w:cs="Times New Roman"/>
                <w:color w:val="000000"/>
              </w:rPr>
              <w:t xml:space="preserve"> </w:t>
            </w:r>
          </w:p>
          <w:p w:rsidR="00925341" w:rsidRPr="008A7681" w:rsidRDefault="00925341" w:rsidP="00925341">
            <w:pPr>
              <w:spacing w:line="259" w:lineRule="auto"/>
              <w:ind w:left="1"/>
              <w:rPr>
                <w:rFonts w:ascii="Times New Roman" w:hAnsi="Times New Roman" w:cs="Times New Roman"/>
                <w:color w:val="000000"/>
              </w:rPr>
            </w:pPr>
          </w:p>
          <w:p w:rsidR="00925341" w:rsidRPr="008A7681" w:rsidRDefault="00925341" w:rsidP="00925341">
            <w:pPr>
              <w:spacing w:line="259" w:lineRule="auto"/>
              <w:rPr>
                <w:rFonts w:ascii="Times New Roman" w:hAnsi="Times New Roman" w:cs="Times New Roman"/>
                <w:color w:val="000000"/>
              </w:rPr>
            </w:pPr>
          </w:p>
          <w:p w:rsidR="008F0D9A" w:rsidRDefault="008F0D9A" w:rsidP="008F0D9A">
            <w:pPr>
              <w:spacing w:line="259" w:lineRule="auto"/>
              <w:ind w:left="1"/>
              <w:rPr>
                <w:rFonts w:ascii="Times New Roman" w:hAnsi="Times New Roman" w:cs="Times New Roman"/>
                <w:color w:val="000000"/>
              </w:rPr>
            </w:pPr>
          </w:p>
          <w:p w:rsidR="008F0D9A" w:rsidRDefault="008F0D9A" w:rsidP="008F0D9A">
            <w:pPr>
              <w:spacing w:line="259" w:lineRule="auto"/>
              <w:ind w:left="1"/>
              <w:rPr>
                <w:rFonts w:ascii="Times New Roman" w:hAnsi="Times New Roman" w:cs="Times New Roman"/>
                <w:color w:val="000000"/>
              </w:rPr>
            </w:pPr>
          </w:p>
          <w:p w:rsidR="00925341" w:rsidRPr="00925341" w:rsidRDefault="008F0D9A" w:rsidP="008F0D9A">
            <w:pPr>
              <w:spacing w:line="259" w:lineRule="auto"/>
              <w:ind w:left="1"/>
              <w:rPr>
                <w:rFonts w:ascii="Times New Roman" w:hAnsi="Times New Roman" w:cs="Times New Roman"/>
                <w:color w:val="000000"/>
              </w:rPr>
            </w:pPr>
            <w:r>
              <w:rPr>
                <w:rFonts w:ascii="Times New Roman" w:hAnsi="Times New Roman" w:cs="Times New Roman"/>
                <w:color w:val="000000"/>
              </w:rPr>
              <w:t>-</w:t>
            </w:r>
            <w:r w:rsidR="00925341" w:rsidRPr="00925341">
              <w:rPr>
                <w:rFonts w:ascii="Times New Roman" w:hAnsi="Times New Roman" w:cs="Times New Roman"/>
                <w:color w:val="000000"/>
              </w:rPr>
              <w:t>Dysphagia is very common post-stroke and puts the patient at risk for aspiration.  Mr. Gates is presenting with facial droop and difficulty speaking which are signs of possible dysphagia due to muscle weakness of the mouth and throat.  A</w:t>
            </w:r>
          </w:p>
        </w:tc>
      </w:tr>
      <w:tr w:rsidR="00925341" w:rsidRPr="00925341" w:rsidTr="00925341">
        <w:trPr>
          <w:trHeight w:val="5114"/>
        </w:trPr>
        <w:tc>
          <w:tcPr>
            <w:tcW w:w="3666" w:type="dxa"/>
            <w:tcBorders>
              <w:top w:val="single" w:sz="4" w:space="0" w:color="000000"/>
              <w:left w:val="single" w:sz="4" w:space="0" w:color="000000"/>
              <w:bottom w:val="single" w:sz="4" w:space="0" w:color="000000"/>
              <w:right w:val="single" w:sz="4" w:space="0" w:color="000000"/>
            </w:tcBorders>
          </w:tcPr>
          <w:p w:rsidR="00925341" w:rsidRPr="00925341" w:rsidRDefault="00925341" w:rsidP="00925341">
            <w:pPr>
              <w:spacing w:line="259" w:lineRule="auto"/>
              <w:rPr>
                <w:rFonts w:ascii="Times New Roman" w:hAnsi="Times New Roman" w:cs="Times New Roman"/>
                <w:i/>
                <w:color w:val="000000"/>
              </w:rPr>
            </w:pPr>
            <w:r w:rsidRPr="00925341">
              <w:rPr>
                <w:rFonts w:ascii="Times New Roman" w:hAnsi="Times New Roman" w:cs="Times New Roman"/>
                <w:color w:val="000000"/>
              </w:rPr>
              <w:lastRenderedPageBreak/>
              <w:t xml:space="preserve"> </w:t>
            </w:r>
          </w:p>
          <w:p w:rsidR="00925341" w:rsidRPr="00925341" w:rsidRDefault="00925341" w:rsidP="00925341">
            <w:pPr>
              <w:spacing w:line="259" w:lineRule="auto"/>
              <w:rPr>
                <w:rFonts w:ascii="Times New Roman" w:hAnsi="Times New Roman" w:cs="Times New Roman"/>
                <w:i/>
                <w:color w:val="000000"/>
              </w:rPr>
            </w:pPr>
            <w:r w:rsidRPr="00925341">
              <w:rPr>
                <w:rFonts w:ascii="Times New Roman" w:hAnsi="Times New Roman" w:cs="Times New Roman"/>
                <w:color w:val="000000"/>
              </w:rPr>
              <w:t xml:space="preserve"> </w:t>
            </w:r>
          </w:p>
          <w:p w:rsidR="00925341" w:rsidRPr="00925341" w:rsidRDefault="00925341" w:rsidP="00925341">
            <w:pPr>
              <w:spacing w:line="259" w:lineRule="auto"/>
              <w:rPr>
                <w:rFonts w:ascii="Times New Roman" w:hAnsi="Times New Roman" w:cs="Times New Roman"/>
                <w:i/>
                <w:color w:val="000000"/>
              </w:rPr>
            </w:pPr>
            <w:r w:rsidRPr="00925341">
              <w:rPr>
                <w:rFonts w:ascii="Times New Roman" w:hAnsi="Times New Roman" w:cs="Times New Roman"/>
                <w:color w:val="000000"/>
              </w:rPr>
              <w:t xml:space="preserve"> </w:t>
            </w:r>
          </w:p>
          <w:p w:rsidR="00925341" w:rsidRPr="00925341" w:rsidRDefault="00925341" w:rsidP="00925341">
            <w:pPr>
              <w:spacing w:line="259" w:lineRule="auto"/>
              <w:rPr>
                <w:rFonts w:ascii="Times New Roman" w:hAnsi="Times New Roman" w:cs="Times New Roman"/>
                <w:i/>
                <w:color w:val="000000"/>
              </w:rPr>
            </w:pPr>
            <w:r w:rsidRPr="00925341">
              <w:rPr>
                <w:rFonts w:ascii="Times New Roman" w:hAnsi="Times New Roman" w:cs="Times New Roman"/>
                <w:color w:val="000000"/>
              </w:rPr>
              <w:t xml:space="preserve"> </w:t>
            </w:r>
          </w:p>
          <w:p w:rsidR="00925341" w:rsidRPr="00925341" w:rsidRDefault="00925341" w:rsidP="00925341">
            <w:pPr>
              <w:spacing w:line="259" w:lineRule="auto"/>
              <w:rPr>
                <w:rFonts w:ascii="Times New Roman" w:hAnsi="Times New Roman" w:cs="Times New Roman"/>
                <w:i/>
                <w:color w:val="000000"/>
              </w:rPr>
            </w:pPr>
            <w:r w:rsidRPr="00925341">
              <w:rPr>
                <w:rFonts w:ascii="Times New Roman" w:hAnsi="Times New Roman" w:cs="Times New Roman"/>
                <w:color w:val="000000"/>
              </w:rPr>
              <w:t xml:space="preserve"> </w:t>
            </w:r>
          </w:p>
          <w:p w:rsidR="00925341" w:rsidRPr="00925341" w:rsidRDefault="00925341" w:rsidP="00925341">
            <w:pPr>
              <w:spacing w:line="259" w:lineRule="auto"/>
              <w:rPr>
                <w:rFonts w:ascii="Times New Roman" w:hAnsi="Times New Roman" w:cs="Times New Roman"/>
                <w:i/>
                <w:color w:val="000000"/>
              </w:rPr>
            </w:pPr>
            <w:r w:rsidRPr="00925341">
              <w:rPr>
                <w:rFonts w:ascii="Times New Roman" w:hAnsi="Times New Roman" w:cs="Times New Roman"/>
                <w:color w:val="000000"/>
              </w:rPr>
              <w:t xml:space="preserve"> </w:t>
            </w:r>
          </w:p>
          <w:p w:rsidR="00925341" w:rsidRPr="00925341" w:rsidRDefault="00925341" w:rsidP="00925341">
            <w:pPr>
              <w:spacing w:line="259" w:lineRule="auto"/>
              <w:rPr>
                <w:rFonts w:ascii="Times New Roman" w:hAnsi="Times New Roman" w:cs="Times New Roman"/>
                <w:i/>
                <w:color w:val="000000"/>
              </w:rPr>
            </w:pPr>
            <w:r w:rsidRPr="00925341">
              <w:rPr>
                <w:rFonts w:ascii="Times New Roman" w:hAnsi="Times New Roman" w:cs="Times New Roman"/>
                <w:color w:val="000000"/>
              </w:rPr>
              <w:t xml:space="preserve">tPA IV </w:t>
            </w:r>
          </w:p>
          <w:p w:rsidR="00925341" w:rsidRPr="00925341" w:rsidRDefault="00925341" w:rsidP="00925341">
            <w:pPr>
              <w:spacing w:line="259" w:lineRule="auto"/>
              <w:rPr>
                <w:rFonts w:ascii="Times New Roman" w:hAnsi="Times New Roman" w:cs="Times New Roman"/>
                <w:i/>
                <w:color w:val="000000"/>
              </w:rPr>
            </w:pPr>
            <w:r w:rsidRPr="00925341">
              <w:rPr>
                <w:rFonts w:ascii="Times New Roman" w:hAnsi="Times New Roman" w:cs="Times New Roman"/>
                <w:color w:val="000000"/>
              </w:rPr>
              <w:t xml:space="preserve">(if CT negative for bleed) </w:t>
            </w:r>
          </w:p>
          <w:p w:rsidR="00925341" w:rsidRPr="00925341" w:rsidRDefault="00925341" w:rsidP="00925341">
            <w:pPr>
              <w:spacing w:line="259" w:lineRule="auto"/>
              <w:rPr>
                <w:rFonts w:ascii="Times New Roman" w:hAnsi="Times New Roman" w:cs="Times New Roman"/>
                <w:i/>
                <w:color w:val="000000"/>
              </w:rPr>
            </w:pPr>
            <w:r w:rsidRPr="00925341">
              <w:rPr>
                <w:rFonts w:ascii="Times New Roman" w:hAnsi="Times New Roman" w:cs="Times New Roman"/>
                <w:color w:val="000000"/>
              </w:rPr>
              <w:t xml:space="preserve"> </w:t>
            </w:r>
          </w:p>
          <w:p w:rsidR="00925341" w:rsidRPr="00925341" w:rsidRDefault="00925341" w:rsidP="00925341">
            <w:pPr>
              <w:spacing w:line="259" w:lineRule="auto"/>
              <w:rPr>
                <w:rFonts w:ascii="Times New Roman" w:hAnsi="Times New Roman" w:cs="Times New Roman"/>
                <w:i/>
                <w:color w:val="000000"/>
              </w:rPr>
            </w:pPr>
            <w:r w:rsidRPr="00925341">
              <w:rPr>
                <w:rFonts w:ascii="Times New Roman" w:hAnsi="Times New Roman" w:cs="Times New Roman"/>
                <w:color w:val="000000"/>
              </w:rPr>
              <w:t xml:space="preserve"> </w:t>
            </w:r>
          </w:p>
        </w:tc>
        <w:tc>
          <w:tcPr>
            <w:tcW w:w="6817" w:type="dxa"/>
            <w:tcBorders>
              <w:top w:val="single" w:sz="4" w:space="0" w:color="000000"/>
              <w:left w:val="single" w:sz="4" w:space="0" w:color="000000"/>
              <w:bottom w:val="single" w:sz="4" w:space="0" w:color="000000"/>
              <w:right w:val="single" w:sz="4" w:space="0" w:color="000000"/>
            </w:tcBorders>
          </w:tcPr>
          <w:p w:rsidR="00925341" w:rsidRDefault="00925341" w:rsidP="00925341">
            <w:pPr>
              <w:spacing w:line="259" w:lineRule="auto"/>
              <w:rPr>
                <w:rFonts w:ascii="Times New Roman" w:hAnsi="Times New Roman" w:cs="Times New Roman"/>
                <w:i/>
                <w:color w:val="000000"/>
              </w:rPr>
            </w:pPr>
          </w:p>
          <w:p w:rsidR="00925341" w:rsidRDefault="00925341" w:rsidP="00925341">
            <w:pPr>
              <w:spacing w:line="259" w:lineRule="auto"/>
              <w:rPr>
                <w:rFonts w:ascii="Times New Roman" w:hAnsi="Times New Roman" w:cs="Times New Roman"/>
                <w:i/>
                <w:color w:val="000000"/>
              </w:rPr>
            </w:pPr>
          </w:p>
          <w:p w:rsidR="00925341" w:rsidRDefault="00925341" w:rsidP="00925341">
            <w:pPr>
              <w:spacing w:line="259" w:lineRule="auto"/>
              <w:rPr>
                <w:rFonts w:ascii="Times New Roman" w:hAnsi="Times New Roman" w:cs="Times New Roman"/>
                <w:i/>
                <w:color w:val="000000"/>
              </w:rPr>
            </w:pPr>
          </w:p>
          <w:p w:rsidR="00925341" w:rsidRDefault="00925341" w:rsidP="00925341">
            <w:pPr>
              <w:spacing w:line="259" w:lineRule="auto"/>
              <w:rPr>
                <w:rFonts w:ascii="Times New Roman" w:hAnsi="Times New Roman" w:cs="Times New Roman"/>
                <w:i/>
                <w:color w:val="000000"/>
              </w:rPr>
            </w:pPr>
          </w:p>
          <w:p w:rsidR="00925341" w:rsidRDefault="00925341" w:rsidP="00925341">
            <w:pPr>
              <w:spacing w:line="259" w:lineRule="auto"/>
              <w:rPr>
                <w:rFonts w:ascii="Times New Roman" w:hAnsi="Times New Roman" w:cs="Times New Roman"/>
                <w:i/>
                <w:color w:val="000000"/>
              </w:rPr>
            </w:pPr>
            <w:r w:rsidRPr="00925341">
              <w:rPr>
                <w:rFonts w:ascii="Times New Roman" w:hAnsi="Times New Roman" w:cs="Times New Roman"/>
                <w:i/>
                <w:color w:val="000000"/>
              </w:rPr>
              <w:t xml:space="preserve"> </w:t>
            </w:r>
          </w:p>
          <w:p w:rsidR="002A2294" w:rsidRPr="00925341" w:rsidRDefault="002A2294" w:rsidP="00925341">
            <w:pPr>
              <w:spacing w:line="259" w:lineRule="auto"/>
              <w:rPr>
                <w:rFonts w:ascii="Times New Roman" w:hAnsi="Times New Roman" w:cs="Times New Roman"/>
                <w:i/>
                <w:color w:val="000000"/>
              </w:rPr>
            </w:pPr>
          </w:p>
          <w:p w:rsidR="00925341" w:rsidRPr="00925341" w:rsidRDefault="002A2294" w:rsidP="002A2294">
            <w:pPr>
              <w:spacing w:after="2" w:line="237" w:lineRule="auto"/>
              <w:rPr>
                <w:rFonts w:ascii="Times New Roman" w:hAnsi="Times New Roman" w:cs="Times New Roman"/>
                <w:i/>
                <w:color w:val="000000"/>
              </w:rPr>
            </w:pPr>
            <w:r>
              <w:rPr>
                <w:rFonts w:cstheme="minorHAnsi"/>
                <w:color w:val="000000"/>
                <w:sz w:val="24"/>
                <w:szCs w:val="24"/>
              </w:rPr>
              <w:t>-</w:t>
            </w:r>
            <w:r w:rsidR="00925341" w:rsidRPr="008F0D9A">
              <w:rPr>
                <w:rFonts w:cstheme="minorHAnsi"/>
                <w:color w:val="000000"/>
                <w:sz w:val="24"/>
                <w:szCs w:val="24"/>
              </w:rPr>
              <w:t xml:space="preserve">Thrombolytic therapy is the gold standard of medical management and can give us the best hoped for outcome if done in a timely manner. </w:t>
            </w:r>
          </w:p>
        </w:tc>
      </w:tr>
    </w:tbl>
    <w:p w:rsidR="00482A99" w:rsidRDefault="00482A99"/>
    <w:p w:rsidR="004537A5" w:rsidRDefault="004537A5"/>
    <w:p w:rsidR="004537A5" w:rsidRPr="004537A5" w:rsidRDefault="004537A5">
      <w:pPr>
        <w:rPr>
          <w:b/>
          <w:sz w:val="32"/>
          <w:szCs w:val="32"/>
        </w:rPr>
      </w:pPr>
      <w:r w:rsidRPr="004537A5">
        <w:rPr>
          <w:b/>
          <w:sz w:val="32"/>
          <w:szCs w:val="32"/>
        </w:rPr>
        <w:t>V. Developing Nurse Thinking by Identifying Clinical Priorities</w:t>
      </w:r>
    </w:p>
    <w:p w:rsidR="004537A5" w:rsidRDefault="004537A5" w:rsidP="004537A5">
      <w:pPr>
        <w:pStyle w:val="ListParagraph"/>
        <w:numPr>
          <w:ilvl w:val="0"/>
          <w:numId w:val="13"/>
        </w:numPr>
        <w:spacing w:after="6" w:line="248" w:lineRule="auto"/>
      </w:pPr>
      <w:r w:rsidRPr="004537A5">
        <w:rPr>
          <w:b/>
        </w:rPr>
        <w:t xml:space="preserve">What interventions will you initiate based on this priority? </w:t>
      </w:r>
    </w:p>
    <w:tbl>
      <w:tblPr>
        <w:tblStyle w:val="TableGrid"/>
        <w:tblW w:w="11781" w:type="dxa"/>
        <w:tblInd w:w="-1085" w:type="dxa"/>
        <w:tblCellMar>
          <w:top w:w="8" w:type="dxa"/>
          <w:left w:w="107" w:type="dxa"/>
          <w:right w:w="87" w:type="dxa"/>
        </w:tblCellMar>
        <w:tblLook w:val="04A0" w:firstRow="1" w:lastRow="0" w:firstColumn="1" w:lastColumn="0" w:noHBand="0" w:noVBand="1"/>
      </w:tblPr>
      <w:tblGrid>
        <w:gridCol w:w="3312"/>
        <w:gridCol w:w="2988"/>
        <w:gridCol w:w="5481"/>
      </w:tblGrid>
      <w:tr w:rsidR="004537A5" w:rsidTr="004537A5">
        <w:trPr>
          <w:trHeight w:val="434"/>
        </w:trPr>
        <w:tc>
          <w:tcPr>
            <w:tcW w:w="3312" w:type="dxa"/>
            <w:tcBorders>
              <w:top w:val="single" w:sz="4" w:space="0" w:color="000000"/>
              <w:left w:val="single" w:sz="4" w:space="0" w:color="000000"/>
              <w:bottom w:val="single" w:sz="4" w:space="0" w:color="000000"/>
              <w:right w:val="single" w:sz="4" w:space="0" w:color="000000"/>
            </w:tcBorders>
            <w:shd w:val="clear" w:color="auto" w:fill="D9D9D9"/>
          </w:tcPr>
          <w:p w:rsidR="004537A5" w:rsidRDefault="004537A5" w:rsidP="00F96B1B">
            <w:pPr>
              <w:spacing w:line="259" w:lineRule="auto"/>
            </w:pPr>
            <w:r>
              <w:rPr>
                <w:b/>
              </w:rPr>
              <w:t xml:space="preserve">Care Provider Orders: </w:t>
            </w:r>
          </w:p>
        </w:tc>
        <w:tc>
          <w:tcPr>
            <w:tcW w:w="2988" w:type="dxa"/>
            <w:tcBorders>
              <w:top w:val="single" w:sz="4" w:space="0" w:color="000000"/>
              <w:left w:val="single" w:sz="4" w:space="0" w:color="000000"/>
              <w:bottom w:val="single" w:sz="4" w:space="0" w:color="000000"/>
              <w:right w:val="single" w:sz="4" w:space="0" w:color="000000"/>
            </w:tcBorders>
            <w:shd w:val="clear" w:color="auto" w:fill="D9D9D9"/>
          </w:tcPr>
          <w:p w:rsidR="004537A5" w:rsidRDefault="004537A5" w:rsidP="00F96B1B">
            <w:pPr>
              <w:spacing w:line="259" w:lineRule="auto"/>
              <w:ind w:left="1"/>
            </w:pPr>
            <w:r>
              <w:rPr>
                <w:b/>
              </w:rPr>
              <w:t xml:space="preserve">Order of Priority: </w:t>
            </w:r>
          </w:p>
        </w:tc>
        <w:tc>
          <w:tcPr>
            <w:tcW w:w="5481" w:type="dxa"/>
            <w:tcBorders>
              <w:top w:val="single" w:sz="4" w:space="0" w:color="000000"/>
              <w:left w:val="single" w:sz="4" w:space="0" w:color="000000"/>
              <w:bottom w:val="single" w:sz="4" w:space="0" w:color="000000"/>
              <w:right w:val="single" w:sz="4" w:space="0" w:color="000000"/>
            </w:tcBorders>
            <w:shd w:val="clear" w:color="auto" w:fill="D9D9D9"/>
          </w:tcPr>
          <w:p w:rsidR="004537A5" w:rsidRDefault="004537A5" w:rsidP="00F96B1B">
            <w:pPr>
              <w:spacing w:line="259" w:lineRule="auto"/>
            </w:pPr>
            <w:r>
              <w:rPr>
                <w:b/>
              </w:rPr>
              <w:t xml:space="preserve">Rationale: </w:t>
            </w:r>
          </w:p>
        </w:tc>
      </w:tr>
      <w:tr w:rsidR="004537A5" w:rsidTr="004537A5">
        <w:trPr>
          <w:trHeight w:val="3879"/>
        </w:trPr>
        <w:tc>
          <w:tcPr>
            <w:tcW w:w="3312" w:type="dxa"/>
            <w:tcBorders>
              <w:top w:val="single" w:sz="4" w:space="0" w:color="000000"/>
              <w:left w:val="single" w:sz="4" w:space="0" w:color="000000"/>
              <w:bottom w:val="single" w:sz="4" w:space="0" w:color="000000"/>
              <w:right w:val="single" w:sz="4" w:space="0" w:color="000000"/>
            </w:tcBorders>
          </w:tcPr>
          <w:p w:rsidR="004537A5" w:rsidRDefault="004537A5" w:rsidP="00F96B1B">
            <w:pPr>
              <w:numPr>
                <w:ilvl w:val="0"/>
                <w:numId w:val="14"/>
              </w:numPr>
              <w:spacing w:line="259" w:lineRule="auto"/>
              <w:ind w:hanging="187"/>
            </w:pPr>
            <w:r>
              <w:t xml:space="preserve">Establish peripheral IV </w:t>
            </w:r>
          </w:p>
          <w:p w:rsidR="004537A5" w:rsidRDefault="004537A5" w:rsidP="00F96B1B">
            <w:pPr>
              <w:numPr>
                <w:ilvl w:val="0"/>
                <w:numId w:val="14"/>
              </w:numPr>
              <w:spacing w:line="239" w:lineRule="auto"/>
              <w:ind w:hanging="187"/>
            </w:pPr>
            <w:r>
              <w:t xml:space="preserve">Labetalol 10-20 mg IV prn every 15" to keep SBP </w:t>
            </w:r>
          </w:p>
          <w:p w:rsidR="004537A5" w:rsidRDefault="004537A5" w:rsidP="00F96B1B">
            <w:pPr>
              <w:spacing w:line="259" w:lineRule="auto"/>
              <w:ind w:left="187"/>
            </w:pPr>
            <w:r>
              <w:t xml:space="preserve">160-180 </w:t>
            </w:r>
          </w:p>
          <w:p w:rsidR="004537A5" w:rsidRDefault="004537A5" w:rsidP="00F96B1B">
            <w:pPr>
              <w:numPr>
                <w:ilvl w:val="0"/>
                <w:numId w:val="14"/>
              </w:numPr>
              <w:spacing w:after="1" w:line="239" w:lineRule="auto"/>
              <w:ind w:hanging="187"/>
            </w:pPr>
            <w:r>
              <w:t xml:space="preserve">Haldol 2.5-5 </w:t>
            </w:r>
          </w:p>
          <w:p w:rsidR="004537A5" w:rsidRDefault="004537A5" w:rsidP="00F96B1B">
            <w:pPr>
              <w:numPr>
                <w:ilvl w:val="0"/>
                <w:numId w:val="14"/>
              </w:numPr>
              <w:spacing w:line="259" w:lineRule="auto"/>
              <w:ind w:hanging="187"/>
            </w:pPr>
            <w:r>
              <w:t xml:space="preserve">CT head stat </w:t>
            </w:r>
          </w:p>
          <w:p w:rsidR="004537A5" w:rsidRDefault="004537A5" w:rsidP="00F96B1B">
            <w:pPr>
              <w:numPr>
                <w:ilvl w:val="0"/>
                <w:numId w:val="14"/>
              </w:numPr>
              <w:spacing w:after="3" w:line="236" w:lineRule="auto"/>
              <w:ind w:hanging="187"/>
            </w:pPr>
            <w:r>
              <w:t xml:space="preserve">Cardiac monitor continuous </w:t>
            </w:r>
          </w:p>
          <w:p w:rsidR="004537A5" w:rsidRDefault="004537A5" w:rsidP="004537A5">
            <w:pPr>
              <w:spacing w:after="3" w:line="236" w:lineRule="auto"/>
              <w:ind w:left="187"/>
            </w:pPr>
          </w:p>
          <w:p w:rsidR="004537A5" w:rsidRDefault="004537A5" w:rsidP="00F96B1B">
            <w:pPr>
              <w:numPr>
                <w:ilvl w:val="0"/>
                <w:numId w:val="14"/>
              </w:numPr>
              <w:spacing w:line="259" w:lineRule="auto"/>
              <w:ind w:hanging="187"/>
            </w:pPr>
            <w:r>
              <w:t xml:space="preserve">tPA IV- bolus and administration </w:t>
            </w:r>
          </w:p>
        </w:tc>
        <w:tc>
          <w:tcPr>
            <w:tcW w:w="2988" w:type="dxa"/>
            <w:tcBorders>
              <w:top w:val="single" w:sz="4" w:space="0" w:color="000000"/>
              <w:left w:val="single" w:sz="4" w:space="0" w:color="000000"/>
              <w:bottom w:val="single" w:sz="4" w:space="0" w:color="000000"/>
              <w:right w:val="single" w:sz="4" w:space="0" w:color="000000"/>
            </w:tcBorders>
          </w:tcPr>
          <w:p w:rsidR="004537A5" w:rsidRDefault="004537A5" w:rsidP="004537A5">
            <w:pPr>
              <w:spacing w:line="259" w:lineRule="auto"/>
              <w:ind w:left="241"/>
            </w:pPr>
            <w:r>
              <w:rPr>
                <w:b/>
                <w:sz w:val="24"/>
              </w:rPr>
              <w:t xml:space="preserve"> </w:t>
            </w:r>
            <w:r w:rsidRPr="004537A5">
              <w:rPr>
                <w:b/>
                <w:sz w:val="24"/>
              </w:rPr>
              <w:t>1</w:t>
            </w:r>
            <w:r>
              <w:rPr>
                <w:sz w:val="24"/>
              </w:rPr>
              <w:t xml:space="preserve">.CT head stat </w:t>
            </w:r>
          </w:p>
          <w:p w:rsidR="004537A5" w:rsidRDefault="004537A5" w:rsidP="004537A5">
            <w:pPr>
              <w:spacing w:line="259" w:lineRule="auto"/>
              <w:ind w:left="241"/>
            </w:pPr>
            <w:r w:rsidRPr="004537A5">
              <w:rPr>
                <w:b/>
              </w:rPr>
              <w:t xml:space="preserve"> 2</w:t>
            </w:r>
            <w:r>
              <w:t xml:space="preserve">.Establish peripheral IV </w:t>
            </w:r>
          </w:p>
          <w:p w:rsidR="004537A5" w:rsidRDefault="004537A5" w:rsidP="00F96B1B">
            <w:pPr>
              <w:spacing w:line="259" w:lineRule="auto"/>
              <w:ind w:left="1"/>
            </w:pPr>
            <w:r>
              <w:rPr>
                <w:b/>
              </w:rPr>
              <w:t xml:space="preserve">    </w:t>
            </w:r>
            <w:r w:rsidRPr="004537A5">
              <w:rPr>
                <w:b/>
              </w:rPr>
              <w:t xml:space="preserve">  3. </w:t>
            </w:r>
            <w:r>
              <w:t xml:space="preserve">tPA IV </w:t>
            </w:r>
          </w:p>
          <w:p w:rsidR="004537A5" w:rsidRPr="004537A5" w:rsidRDefault="004537A5" w:rsidP="004537A5">
            <w:pPr>
              <w:spacing w:line="236" w:lineRule="auto"/>
              <w:ind w:left="1"/>
            </w:pPr>
            <w:r>
              <w:rPr>
                <w:b/>
              </w:rPr>
              <w:t xml:space="preserve">     </w:t>
            </w:r>
            <w:r w:rsidRPr="004537A5">
              <w:rPr>
                <w:b/>
              </w:rPr>
              <w:t xml:space="preserve"> 4</w:t>
            </w:r>
            <w:r>
              <w:t xml:space="preserve">. Labetalol 10-20 mg </w:t>
            </w:r>
          </w:p>
          <w:p w:rsidR="004537A5" w:rsidRPr="004537A5" w:rsidRDefault="004537A5" w:rsidP="004537A5">
            <w:pPr>
              <w:pStyle w:val="ListParagraph"/>
              <w:numPr>
                <w:ilvl w:val="0"/>
                <w:numId w:val="13"/>
              </w:numPr>
              <w:spacing w:after="2" w:line="236" w:lineRule="auto"/>
            </w:pPr>
            <w:r w:rsidRPr="004537A5">
              <w:t xml:space="preserve">Cardiac monitor continuous </w:t>
            </w:r>
          </w:p>
          <w:p w:rsidR="004537A5" w:rsidRDefault="004537A5" w:rsidP="004537A5">
            <w:pPr>
              <w:numPr>
                <w:ilvl w:val="0"/>
                <w:numId w:val="13"/>
              </w:numPr>
              <w:spacing w:line="259" w:lineRule="auto"/>
            </w:pPr>
            <w:r>
              <w:t xml:space="preserve">Haldol 2.5-5 mg IV prn excess agitation </w:t>
            </w:r>
          </w:p>
        </w:tc>
        <w:tc>
          <w:tcPr>
            <w:tcW w:w="5481" w:type="dxa"/>
            <w:tcBorders>
              <w:top w:val="single" w:sz="4" w:space="0" w:color="000000"/>
              <w:left w:val="single" w:sz="4" w:space="0" w:color="000000"/>
              <w:bottom w:val="single" w:sz="4" w:space="0" w:color="000000"/>
              <w:right w:val="single" w:sz="4" w:space="0" w:color="000000"/>
            </w:tcBorders>
          </w:tcPr>
          <w:p w:rsidR="004537A5" w:rsidRDefault="004537A5" w:rsidP="00F96B1B">
            <w:pPr>
              <w:numPr>
                <w:ilvl w:val="0"/>
                <w:numId w:val="17"/>
              </w:numPr>
              <w:spacing w:line="238" w:lineRule="auto"/>
              <w:ind w:right="8"/>
            </w:pPr>
            <w:r>
              <w:t xml:space="preserve">Must rule out hemorrhagic source of neuro changes so tPA can be considered to save neurons and minimize </w:t>
            </w:r>
            <w:proofErr w:type="spellStart"/>
            <w:r>
              <w:t>life long</w:t>
            </w:r>
            <w:proofErr w:type="spellEnd"/>
            <w:r>
              <w:t xml:space="preserve"> deficits </w:t>
            </w:r>
          </w:p>
          <w:p w:rsidR="004537A5" w:rsidRDefault="004537A5" w:rsidP="00F96B1B">
            <w:pPr>
              <w:numPr>
                <w:ilvl w:val="0"/>
                <w:numId w:val="17"/>
              </w:numPr>
              <w:spacing w:after="2" w:line="236" w:lineRule="auto"/>
              <w:ind w:right="8"/>
            </w:pPr>
            <w:r>
              <w:t xml:space="preserve">Must have in order to administer tPA if candidate as well as need for </w:t>
            </w:r>
            <w:proofErr w:type="spellStart"/>
            <w:r>
              <w:t>antihypertensives</w:t>
            </w:r>
            <w:proofErr w:type="spellEnd"/>
            <w:r>
              <w:t xml:space="preserve"> </w:t>
            </w:r>
          </w:p>
          <w:p w:rsidR="004537A5" w:rsidRDefault="004537A5" w:rsidP="00F96B1B">
            <w:pPr>
              <w:numPr>
                <w:ilvl w:val="0"/>
                <w:numId w:val="17"/>
              </w:numPr>
              <w:spacing w:line="259" w:lineRule="auto"/>
              <w:ind w:right="8"/>
            </w:pPr>
            <w:r>
              <w:t xml:space="preserve">If CT negative this must be administered </w:t>
            </w:r>
          </w:p>
          <w:p w:rsidR="004537A5" w:rsidRDefault="00F96B1B" w:rsidP="004537A5">
            <w:pPr>
              <w:numPr>
                <w:ilvl w:val="0"/>
                <w:numId w:val="17"/>
              </w:numPr>
              <w:spacing w:line="259" w:lineRule="auto"/>
              <w:ind w:right="8"/>
            </w:pPr>
            <w:r>
              <w:t>Bringing down BP is a high</w:t>
            </w:r>
            <w:r w:rsidR="004537A5">
              <w:t xml:space="preserve"> priority </w:t>
            </w:r>
          </w:p>
          <w:p w:rsidR="004537A5" w:rsidRPr="004537A5" w:rsidRDefault="004537A5" w:rsidP="004537A5">
            <w:pPr>
              <w:spacing w:line="259" w:lineRule="auto"/>
              <w:ind w:right="8"/>
            </w:pPr>
            <w:r w:rsidRPr="004537A5">
              <w:t xml:space="preserve">5. Potential for cardiac dysrhythmias with an acute neuro event. </w:t>
            </w:r>
          </w:p>
          <w:p w:rsidR="004537A5" w:rsidRDefault="004537A5" w:rsidP="004537A5">
            <w:pPr>
              <w:spacing w:line="259" w:lineRule="auto"/>
              <w:ind w:right="8"/>
            </w:pPr>
            <w:r>
              <w:t xml:space="preserve"> 6. No agitation present at this time therefore is not currently needed. If he becomes more agitated this will become a much higher priority! </w:t>
            </w:r>
          </w:p>
        </w:tc>
      </w:tr>
    </w:tbl>
    <w:p w:rsidR="004537A5" w:rsidRDefault="004537A5"/>
    <w:p w:rsidR="00F96B1B" w:rsidRDefault="00F96B1B"/>
    <w:p w:rsidR="00F96B1B" w:rsidRDefault="00F96B1B"/>
    <w:p w:rsidR="002A319E" w:rsidRDefault="002A319E"/>
    <w:p w:rsidR="00F96B1B" w:rsidRDefault="00F96B1B" w:rsidP="00F96B1B">
      <w:pPr>
        <w:pStyle w:val="ListParagraph"/>
        <w:ind w:left="0"/>
        <w:rPr>
          <w:rFonts w:ascii="Times New Roman" w:eastAsia="Times New Roman" w:hAnsi="Times New Roman" w:cs="Times New Roman"/>
          <w:color w:val="000000"/>
        </w:rPr>
      </w:pPr>
      <w:r>
        <w:rPr>
          <w:rFonts w:ascii="Times New Roman" w:eastAsia="Times New Roman" w:hAnsi="Times New Roman" w:cs="Times New Roman"/>
          <w:b/>
          <w:i/>
          <w:color w:val="000000"/>
        </w:rPr>
        <w:lastRenderedPageBreak/>
        <w:t>5.What is the priority problem that your patient is most likely presenting with</w:t>
      </w:r>
      <w:r w:rsidRPr="00F96B1B">
        <w:rPr>
          <w:rFonts w:ascii="Times New Roman" w:eastAsia="Times New Roman" w:hAnsi="Times New Roman" w:cs="Times New Roman"/>
          <w:b/>
          <w:i/>
          <w:color w:val="000000"/>
        </w:rPr>
        <w:t>?</w:t>
      </w:r>
      <w:r w:rsidRPr="00F96B1B">
        <w:rPr>
          <w:rFonts w:ascii="Times New Roman" w:eastAsia="Times New Roman" w:hAnsi="Times New Roman" w:cs="Times New Roman"/>
          <w:i/>
          <w:color w:val="000000"/>
        </w:rPr>
        <w:t xml:space="preserve"> </w:t>
      </w:r>
      <w:r w:rsidRPr="00F96B1B">
        <w:rPr>
          <w:rFonts w:ascii="Times New Roman" w:eastAsia="Times New Roman" w:hAnsi="Times New Roman" w:cs="Times New Roman"/>
          <w:color w:val="000000"/>
        </w:rPr>
        <w:t xml:space="preserve"> </w:t>
      </w:r>
      <w:r w:rsidRPr="00F96B1B">
        <w:rPr>
          <w:rFonts w:eastAsia="Times New Roman" w:cstheme="minorHAnsi"/>
          <w:color w:val="000000"/>
          <w:sz w:val="24"/>
          <w:szCs w:val="24"/>
        </w:rPr>
        <w:t>Neurologic</w:t>
      </w:r>
    </w:p>
    <w:p w:rsidR="00F96B1B" w:rsidRDefault="00F96B1B" w:rsidP="00F96B1B">
      <w:pPr>
        <w:pStyle w:val="ListParagraph"/>
        <w:ind w:left="0"/>
        <w:rPr>
          <w:rFonts w:ascii="Times New Roman" w:eastAsia="Times New Roman" w:hAnsi="Times New Roman" w:cs="Times New Roman"/>
          <w:color w:val="000000"/>
        </w:rPr>
      </w:pPr>
    </w:p>
    <w:p w:rsidR="00F96B1B" w:rsidRPr="00F96B1B" w:rsidRDefault="00F96B1B" w:rsidP="00F96B1B">
      <w:pPr>
        <w:spacing w:after="6" w:line="248" w:lineRule="auto"/>
        <w:rPr>
          <w:rFonts w:ascii="Times New Roman" w:eastAsia="Times New Roman" w:hAnsi="Times New Roman" w:cs="Times New Roman"/>
          <w:i/>
          <w:color w:val="000000"/>
        </w:rPr>
      </w:pPr>
      <w:r>
        <w:rPr>
          <w:rFonts w:ascii="Times New Roman" w:eastAsia="Times New Roman" w:hAnsi="Times New Roman" w:cs="Times New Roman"/>
          <w:b/>
          <w:i/>
          <w:color w:val="000000"/>
        </w:rPr>
        <w:t>6.</w:t>
      </w:r>
      <w:r w:rsidRPr="00F96B1B">
        <w:rPr>
          <w:rFonts w:ascii="Times New Roman" w:eastAsia="Times New Roman" w:hAnsi="Times New Roman" w:cs="Times New Roman"/>
          <w:b/>
          <w:i/>
          <w:color w:val="000000"/>
        </w:rPr>
        <w:t>What is the worst possible/most like</w:t>
      </w:r>
      <w:r>
        <w:rPr>
          <w:rFonts w:ascii="Times New Roman" w:eastAsia="Times New Roman" w:hAnsi="Times New Roman" w:cs="Times New Roman"/>
          <w:b/>
          <w:i/>
          <w:color w:val="000000"/>
        </w:rPr>
        <w:t xml:space="preserve">ly complication to anticipate? </w:t>
      </w:r>
      <w:r w:rsidRPr="00F96B1B">
        <w:rPr>
          <w:rFonts w:eastAsia="Times New Roman" w:cstheme="minorHAnsi"/>
          <w:color w:val="000000"/>
          <w:sz w:val="24"/>
          <w:szCs w:val="24"/>
        </w:rPr>
        <w:t>patient is having a CVA and is at risk for increasing Intra Cranial Pressure, declining level of consciousness</w:t>
      </w:r>
      <w:r>
        <w:rPr>
          <w:rFonts w:ascii="Times New Roman" w:eastAsia="Times New Roman" w:hAnsi="Times New Roman" w:cs="Times New Roman"/>
          <w:i/>
          <w:color w:val="000000"/>
        </w:rPr>
        <w:t xml:space="preserve"> </w:t>
      </w:r>
    </w:p>
    <w:p w:rsidR="00F96B1B" w:rsidRDefault="00F96B1B" w:rsidP="00F96B1B">
      <w:pPr>
        <w:spacing w:after="0"/>
        <w:rPr>
          <w:rFonts w:ascii="Times New Roman" w:eastAsia="Times New Roman" w:hAnsi="Times New Roman" w:cs="Times New Roman"/>
          <w:i/>
          <w:color w:val="000000"/>
        </w:rPr>
      </w:pPr>
      <w:r w:rsidRPr="00F96B1B">
        <w:rPr>
          <w:rFonts w:ascii="Times New Roman" w:eastAsia="Times New Roman" w:hAnsi="Times New Roman" w:cs="Times New Roman"/>
          <w:i/>
          <w:color w:val="000000"/>
        </w:rPr>
        <w:t xml:space="preserve"> </w:t>
      </w:r>
    </w:p>
    <w:p w:rsidR="002A319E" w:rsidRPr="002A319E" w:rsidRDefault="002A319E" w:rsidP="002A319E">
      <w:pPr>
        <w:spacing w:after="6" w:line="248" w:lineRule="auto"/>
        <w:rPr>
          <w:rFonts w:eastAsia="Times New Roman" w:cstheme="minorHAnsi"/>
          <w:color w:val="000000"/>
          <w:sz w:val="24"/>
          <w:szCs w:val="24"/>
        </w:rPr>
      </w:pPr>
      <w:r>
        <w:rPr>
          <w:rFonts w:ascii="Times New Roman" w:eastAsia="Times New Roman" w:hAnsi="Times New Roman" w:cs="Times New Roman"/>
          <w:b/>
          <w:i/>
          <w:color w:val="000000"/>
        </w:rPr>
        <w:t>7.</w:t>
      </w:r>
      <w:r w:rsidRPr="002A319E">
        <w:rPr>
          <w:rFonts w:ascii="Times New Roman" w:eastAsia="Times New Roman" w:hAnsi="Times New Roman" w:cs="Times New Roman"/>
          <w:b/>
          <w:i/>
          <w:color w:val="000000"/>
        </w:rPr>
        <w:t>What nursing</w:t>
      </w:r>
      <w:r>
        <w:rPr>
          <w:rFonts w:ascii="Times New Roman" w:eastAsia="Times New Roman" w:hAnsi="Times New Roman" w:cs="Times New Roman"/>
          <w:b/>
          <w:i/>
          <w:color w:val="000000"/>
        </w:rPr>
        <w:t xml:space="preserve"> priority will guide your plan of care</w:t>
      </w:r>
      <w:r w:rsidRPr="002A319E">
        <w:rPr>
          <w:rFonts w:ascii="Times New Roman" w:eastAsia="Times New Roman" w:hAnsi="Times New Roman" w:cs="Times New Roman"/>
          <w:b/>
          <w:i/>
          <w:color w:val="000000"/>
        </w:rPr>
        <w:t xml:space="preserve">? </w:t>
      </w:r>
      <w:r w:rsidRPr="002A319E">
        <w:rPr>
          <w:rFonts w:eastAsia="Times New Roman" w:cstheme="minorHAnsi"/>
          <w:color w:val="000000"/>
          <w:sz w:val="24"/>
          <w:szCs w:val="24"/>
        </w:rPr>
        <w:t>the patient’s neurologic status</w:t>
      </w:r>
    </w:p>
    <w:p w:rsidR="002A319E" w:rsidRDefault="002A319E" w:rsidP="00F96B1B">
      <w:pPr>
        <w:spacing w:after="0"/>
        <w:rPr>
          <w:rFonts w:ascii="Times New Roman" w:eastAsia="Times New Roman" w:hAnsi="Times New Roman" w:cs="Times New Roman"/>
          <w:i/>
          <w:color w:val="000000"/>
        </w:rPr>
      </w:pPr>
    </w:p>
    <w:p w:rsidR="002A2294" w:rsidRDefault="002A2294" w:rsidP="00F96B1B">
      <w:pPr>
        <w:spacing w:after="0"/>
        <w:rPr>
          <w:rFonts w:ascii="Times New Roman" w:eastAsia="Times New Roman" w:hAnsi="Times New Roman" w:cs="Times New Roman"/>
          <w:i/>
          <w:color w:val="000000"/>
        </w:rPr>
      </w:pPr>
    </w:p>
    <w:p w:rsidR="002A2294" w:rsidRDefault="002A2294" w:rsidP="002A2294">
      <w:pPr>
        <w:spacing w:after="0"/>
        <w:rPr>
          <w:rFonts w:ascii="Times New Roman" w:eastAsia="Times New Roman" w:hAnsi="Times New Roman" w:cs="Times New Roman"/>
          <w:b/>
          <w:i/>
          <w:color w:val="000000"/>
        </w:rPr>
      </w:pPr>
      <w:r w:rsidRPr="002A2294">
        <w:rPr>
          <w:rFonts w:ascii="Times New Roman" w:eastAsia="Times New Roman" w:hAnsi="Times New Roman" w:cs="Times New Roman"/>
          <w:b/>
          <w:i/>
          <w:color w:val="000000"/>
        </w:rPr>
        <w:t>8.What interventions will you initiate based on this priority</w:t>
      </w:r>
      <w:r>
        <w:rPr>
          <w:rFonts w:ascii="Times New Roman" w:eastAsia="Times New Roman" w:hAnsi="Times New Roman" w:cs="Times New Roman"/>
          <w:b/>
          <w:i/>
          <w:color w:val="000000"/>
        </w:rPr>
        <w:t>?</w:t>
      </w:r>
    </w:p>
    <w:p w:rsidR="002A2294" w:rsidRDefault="002A2294" w:rsidP="002A2294">
      <w:pPr>
        <w:spacing w:after="0"/>
        <w:rPr>
          <w:rFonts w:ascii="Times New Roman" w:eastAsia="Times New Roman" w:hAnsi="Times New Roman" w:cs="Times New Roman"/>
          <w:b/>
          <w:i/>
          <w:color w:val="000000"/>
        </w:rPr>
      </w:pPr>
    </w:p>
    <w:tbl>
      <w:tblPr>
        <w:tblStyle w:val="TableGrid"/>
        <w:tblW w:w="10200" w:type="dxa"/>
        <w:tblInd w:w="-107" w:type="dxa"/>
        <w:tblCellMar>
          <w:top w:w="7" w:type="dxa"/>
          <w:left w:w="107" w:type="dxa"/>
          <w:right w:w="68" w:type="dxa"/>
        </w:tblCellMar>
        <w:tblLook w:val="04A0" w:firstRow="1" w:lastRow="0" w:firstColumn="1" w:lastColumn="0" w:noHBand="0" w:noVBand="1"/>
      </w:tblPr>
      <w:tblGrid>
        <w:gridCol w:w="2583"/>
        <w:gridCol w:w="4803"/>
        <w:gridCol w:w="2814"/>
      </w:tblGrid>
      <w:tr w:rsidR="002A2294" w:rsidTr="002A2294">
        <w:trPr>
          <w:trHeight w:val="209"/>
        </w:trPr>
        <w:tc>
          <w:tcPr>
            <w:tcW w:w="2583" w:type="dxa"/>
            <w:tcBorders>
              <w:top w:val="single" w:sz="4" w:space="0" w:color="000000"/>
              <w:left w:val="single" w:sz="4" w:space="0" w:color="000000"/>
              <w:bottom w:val="single" w:sz="4" w:space="0" w:color="000000"/>
              <w:right w:val="single" w:sz="4" w:space="0" w:color="000000"/>
            </w:tcBorders>
            <w:shd w:val="clear" w:color="auto" w:fill="D9D9D9"/>
          </w:tcPr>
          <w:p w:rsidR="002A2294" w:rsidRDefault="002A2294" w:rsidP="00121C9E">
            <w:pPr>
              <w:spacing w:line="259" w:lineRule="auto"/>
            </w:pPr>
            <w:r>
              <w:rPr>
                <w:b/>
              </w:rPr>
              <w:t>Nursing interv</w:t>
            </w:r>
            <w:r w:rsidR="008A100C">
              <w:rPr>
                <w:b/>
              </w:rPr>
              <w:t>en</w:t>
            </w:r>
            <w:r>
              <w:rPr>
                <w:b/>
              </w:rPr>
              <w:t>tions:</w:t>
            </w:r>
            <w:r>
              <w:rPr>
                <w:b/>
              </w:rPr>
              <w:t xml:space="preserve"> </w:t>
            </w:r>
          </w:p>
        </w:tc>
        <w:tc>
          <w:tcPr>
            <w:tcW w:w="4803" w:type="dxa"/>
            <w:tcBorders>
              <w:top w:val="single" w:sz="4" w:space="0" w:color="000000"/>
              <w:left w:val="single" w:sz="4" w:space="0" w:color="000000"/>
              <w:bottom w:val="single" w:sz="4" w:space="0" w:color="000000"/>
              <w:right w:val="single" w:sz="4" w:space="0" w:color="000000"/>
            </w:tcBorders>
            <w:shd w:val="clear" w:color="auto" w:fill="D9D9D9"/>
          </w:tcPr>
          <w:p w:rsidR="002A2294" w:rsidRDefault="002A2294" w:rsidP="00121C9E">
            <w:pPr>
              <w:spacing w:line="259" w:lineRule="auto"/>
              <w:ind w:left="1"/>
            </w:pPr>
            <w:r>
              <w:rPr>
                <w:b/>
              </w:rPr>
              <w:t xml:space="preserve">Rationale: </w:t>
            </w:r>
          </w:p>
        </w:tc>
        <w:tc>
          <w:tcPr>
            <w:tcW w:w="2814" w:type="dxa"/>
            <w:tcBorders>
              <w:top w:val="single" w:sz="4" w:space="0" w:color="000000"/>
              <w:left w:val="single" w:sz="4" w:space="0" w:color="000000"/>
              <w:bottom w:val="single" w:sz="4" w:space="0" w:color="000000"/>
              <w:right w:val="single" w:sz="4" w:space="0" w:color="000000"/>
            </w:tcBorders>
            <w:shd w:val="clear" w:color="auto" w:fill="D9D9D9"/>
          </w:tcPr>
          <w:p w:rsidR="002A2294" w:rsidRDefault="002A2294" w:rsidP="00121C9E">
            <w:pPr>
              <w:spacing w:line="259" w:lineRule="auto"/>
              <w:ind w:left="1"/>
            </w:pPr>
            <w:r>
              <w:rPr>
                <w:b/>
              </w:rPr>
              <w:t xml:space="preserve">Expected Outcome: </w:t>
            </w:r>
          </w:p>
        </w:tc>
      </w:tr>
      <w:tr w:rsidR="002A2294" w:rsidTr="002A2294">
        <w:trPr>
          <w:trHeight w:val="6573"/>
        </w:trPr>
        <w:tc>
          <w:tcPr>
            <w:tcW w:w="2583" w:type="dxa"/>
            <w:tcBorders>
              <w:top w:val="single" w:sz="4" w:space="0" w:color="000000"/>
              <w:left w:val="single" w:sz="4" w:space="0" w:color="000000"/>
              <w:bottom w:val="single" w:sz="4" w:space="0" w:color="000000"/>
              <w:right w:val="single" w:sz="4" w:space="0" w:color="000000"/>
            </w:tcBorders>
          </w:tcPr>
          <w:p w:rsidR="002A2294" w:rsidRDefault="00C17543" w:rsidP="00C17543">
            <w:pPr>
              <w:pStyle w:val="ListParagraph"/>
              <w:numPr>
                <w:ilvl w:val="0"/>
                <w:numId w:val="19"/>
              </w:numPr>
            </w:pPr>
            <w:r>
              <w:t xml:space="preserve">Asses pts LOC ad changes </w:t>
            </w:r>
            <w:proofErr w:type="spellStart"/>
            <w:r>
              <w:t>n</w:t>
            </w:r>
            <w:proofErr w:type="spellEnd"/>
            <w:r>
              <w:t xml:space="preserve"> behavior to provide baseline</w:t>
            </w:r>
          </w:p>
          <w:p w:rsidR="008A100C" w:rsidRDefault="008A100C" w:rsidP="008A100C">
            <w:pPr>
              <w:pStyle w:val="ListParagraph"/>
            </w:pPr>
          </w:p>
          <w:p w:rsidR="008A100C" w:rsidRDefault="008A100C" w:rsidP="008A100C">
            <w:pPr>
              <w:pStyle w:val="ListParagraph"/>
            </w:pPr>
          </w:p>
          <w:p w:rsidR="008A100C" w:rsidRDefault="008A100C" w:rsidP="00C17543">
            <w:pPr>
              <w:pStyle w:val="ListParagraph"/>
              <w:numPr>
                <w:ilvl w:val="0"/>
                <w:numId w:val="19"/>
              </w:numPr>
            </w:pPr>
            <w:r>
              <w:t>Limit noise and environmental stimulation</w:t>
            </w:r>
          </w:p>
          <w:p w:rsidR="008A100C" w:rsidRDefault="008A100C" w:rsidP="008A100C">
            <w:pPr>
              <w:pStyle w:val="ListParagraph"/>
            </w:pPr>
          </w:p>
          <w:p w:rsidR="008A100C" w:rsidRPr="00C17543" w:rsidRDefault="008A100C" w:rsidP="008A100C">
            <w:pPr>
              <w:pStyle w:val="ListParagraph"/>
            </w:pPr>
          </w:p>
          <w:p w:rsidR="002A2294" w:rsidRPr="008A100C" w:rsidRDefault="008A100C" w:rsidP="008A100C">
            <w:pPr>
              <w:pStyle w:val="ListParagraph"/>
              <w:numPr>
                <w:ilvl w:val="0"/>
                <w:numId w:val="19"/>
              </w:numPr>
            </w:pPr>
            <w:r>
              <w:t>Use appropriate safety measures to protect patient from injury</w:t>
            </w:r>
          </w:p>
          <w:p w:rsidR="002A2294" w:rsidRDefault="002A2294" w:rsidP="00121C9E">
            <w:pPr>
              <w:spacing w:line="259" w:lineRule="auto"/>
            </w:pPr>
            <w:r>
              <w:t xml:space="preserve"> </w:t>
            </w:r>
          </w:p>
          <w:p w:rsidR="002A2294" w:rsidRDefault="002A2294" w:rsidP="00121C9E">
            <w:pPr>
              <w:spacing w:line="259" w:lineRule="auto"/>
            </w:pPr>
            <w:r>
              <w:t xml:space="preserve"> </w:t>
            </w:r>
          </w:p>
          <w:p w:rsidR="002A2294" w:rsidRDefault="002A2294" w:rsidP="00121C9E">
            <w:pPr>
              <w:spacing w:line="259" w:lineRule="auto"/>
            </w:pPr>
            <w:r>
              <w:t xml:space="preserve"> </w:t>
            </w:r>
          </w:p>
          <w:p w:rsidR="002A2294" w:rsidRDefault="002A2294" w:rsidP="00121C9E">
            <w:pPr>
              <w:spacing w:line="259" w:lineRule="auto"/>
            </w:pPr>
            <w:r>
              <w:t xml:space="preserve"> </w:t>
            </w:r>
          </w:p>
        </w:tc>
        <w:tc>
          <w:tcPr>
            <w:tcW w:w="4803" w:type="dxa"/>
            <w:tcBorders>
              <w:top w:val="single" w:sz="4" w:space="0" w:color="000000"/>
              <w:left w:val="single" w:sz="4" w:space="0" w:color="000000"/>
              <w:bottom w:val="single" w:sz="4" w:space="0" w:color="000000"/>
              <w:right w:val="single" w:sz="4" w:space="0" w:color="000000"/>
            </w:tcBorders>
          </w:tcPr>
          <w:p w:rsidR="002A2294" w:rsidRDefault="008A100C" w:rsidP="00C17543">
            <w:pPr>
              <w:spacing w:line="248" w:lineRule="auto"/>
              <w:ind w:left="1"/>
            </w:pPr>
            <w:r>
              <w:t>-monitor neurologic status on a regular basis to detect any improvement or decline in pts neurologic function</w:t>
            </w:r>
          </w:p>
          <w:p w:rsidR="008A100C" w:rsidRDefault="008A100C" w:rsidP="00C17543">
            <w:pPr>
              <w:spacing w:line="248" w:lineRule="auto"/>
              <w:ind w:left="1"/>
            </w:pPr>
          </w:p>
          <w:p w:rsidR="008A100C" w:rsidRDefault="008A100C" w:rsidP="00C17543">
            <w:pPr>
              <w:spacing w:line="248" w:lineRule="auto"/>
              <w:ind w:left="1"/>
            </w:pPr>
          </w:p>
          <w:p w:rsidR="008A100C" w:rsidRDefault="008A100C" w:rsidP="00C17543">
            <w:pPr>
              <w:spacing w:line="248" w:lineRule="auto"/>
              <w:ind w:left="1"/>
            </w:pPr>
          </w:p>
          <w:p w:rsidR="008A100C" w:rsidRDefault="008A100C" w:rsidP="00C17543">
            <w:pPr>
              <w:spacing w:line="248" w:lineRule="auto"/>
              <w:ind w:left="1"/>
            </w:pPr>
            <w:r>
              <w:t>-to prevent additional confusion</w:t>
            </w:r>
          </w:p>
          <w:p w:rsidR="008A100C" w:rsidRDefault="008A100C" w:rsidP="00C17543">
            <w:pPr>
              <w:spacing w:line="248" w:lineRule="auto"/>
              <w:ind w:left="1"/>
            </w:pPr>
          </w:p>
          <w:p w:rsidR="008A100C" w:rsidRDefault="008A100C" w:rsidP="00C17543">
            <w:pPr>
              <w:spacing w:line="248" w:lineRule="auto"/>
              <w:ind w:left="1"/>
            </w:pPr>
          </w:p>
          <w:p w:rsidR="008A100C" w:rsidRDefault="008A100C" w:rsidP="00C17543">
            <w:pPr>
              <w:spacing w:line="248" w:lineRule="auto"/>
              <w:ind w:left="1"/>
            </w:pPr>
          </w:p>
          <w:p w:rsidR="008A100C" w:rsidRDefault="008A100C" w:rsidP="00C17543">
            <w:pPr>
              <w:spacing w:line="248" w:lineRule="auto"/>
              <w:ind w:left="1"/>
            </w:pPr>
          </w:p>
          <w:p w:rsidR="008A100C" w:rsidRPr="008A100C" w:rsidRDefault="008A100C" w:rsidP="008A100C">
            <w:pPr>
              <w:spacing w:line="248" w:lineRule="auto"/>
            </w:pPr>
            <w:r>
              <w:t xml:space="preserve">-avoid physical restraints to prevent agitating patient </w:t>
            </w:r>
          </w:p>
        </w:tc>
        <w:tc>
          <w:tcPr>
            <w:tcW w:w="2814" w:type="dxa"/>
            <w:tcBorders>
              <w:top w:val="single" w:sz="4" w:space="0" w:color="000000"/>
              <w:left w:val="single" w:sz="4" w:space="0" w:color="000000"/>
              <w:bottom w:val="single" w:sz="4" w:space="0" w:color="000000"/>
              <w:right w:val="single" w:sz="4" w:space="0" w:color="000000"/>
            </w:tcBorders>
          </w:tcPr>
          <w:p w:rsidR="002A2294" w:rsidRDefault="008A100C" w:rsidP="00C17543">
            <w:pPr>
              <w:spacing w:line="259" w:lineRule="auto"/>
              <w:ind w:left="1"/>
            </w:pPr>
            <w:r>
              <w:t xml:space="preserve">-maintain stable neurologic status </w:t>
            </w:r>
          </w:p>
          <w:p w:rsidR="002A2294" w:rsidRDefault="002A2294" w:rsidP="00121C9E">
            <w:pPr>
              <w:spacing w:line="259" w:lineRule="auto"/>
              <w:ind w:left="1"/>
            </w:pPr>
            <w:r>
              <w:t xml:space="preserve"> </w:t>
            </w:r>
          </w:p>
          <w:p w:rsidR="002A2294" w:rsidRDefault="002A2294" w:rsidP="00121C9E">
            <w:pPr>
              <w:spacing w:line="259" w:lineRule="auto"/>
              <w:ind w:left="1"/>
            </w:pPr>
            <w:r>
              <w:t xml:space="preserve"> </w:t>
            </w:r>
          </w:p>
          <w:p w:rsidR="008A100C" w:rsidRDefault="008A100C" w:rsidP="00121C9E">
            <w:pPr>
              <w:spacing w:line="259" w:lineRule="auto"/>
              <w:ind w:left="1"/>
            </w:pPr>
          </w:p>
          <w:p w:rsidR="008A100C" w:rsidRDefault="008A100C" w:rsidP="00121C9E">
            <w:pPr>
              <w:spacing w:line="259" w:lineRule="auto"/>
              <w:ind w:left="1"/>
            </w:pPr>
            <w:r>
              <w:t>-report feeling increasingly calm and improved ability to cope with confused state</w:t>
            </w:r>
          </w:p>
          <w:p w:rsidR="008A100C" w:rsidRDefault="008A100C" w:rsidP="00121C9E">
            <w:pPr>
              <w:spacing w:line="259" w:lineRule="auto"/>
              <w:ind w:left="1"/>
            </w:pPr>
          </w:p>
          <w:p w:rsidR="008A100C" w:rsidRDefault="008A100C" w:rsidP="00121C9E">
            <w:pPr>
              <w:spacing w:line="259" w:lineRule="auto"/>
              <w:ind w:left="1"/>
            </w:pPr>
          </w:p>
          <w:p w:rsidR="008A100C" w:rsidRDefault="008A100C" w:rsidP="00121C9E">
            <w:pPr>
              <w:spacing w:line="259" w:lineRule="auto"/>
              <w:ind w:left="1"/>
            </w:pPr>
          </w:p>
          <w:p w:rsidR="002A2294" w:rsidRDefault="002A2294" w:rsidP="00121C9E">
            <w:pPr>
              <w:spacing w:line="259" w:lineRule="auto"/>
              <w:ind w:left="1"/>
            </w:pPr>
            <w:r>
              <w:t xml:space="preserve"> </w:t>
            </w:r>
            <w:r w:rsidR="008A100C">
              <w:t>- experience no injury</w:t>
            </w:r>
          </w:p>
          <w:p w:rsidR="002A2294" w:rsidRDefault="002A2294" w:rsidP="00121C9E">
            <w:pPr>
              <w:spacing w:line="259" w:lineRule="auto"/>
              <w:ind w:left="1"/>
            </w:pPr>
            <w:r>
              <w:t xml:space="preserve"> </w:t>
            </w:r>
          </w:p>
          <w:p w:rsidR="002A2294" w:rsidRDefault="002A2294" w:rsidP="00121C9E">
            <w:pPr>
              <w:spacing w:line="259" w:lineRule="auto"/>
              <w:ind w:left="1"/>
            </w:pPr>
            <w:r>
              <w:t xml:space="preserve"> </w:t>
            </w:r>
          </w:p>
        </w:tc>
      </w:tr>
    </w:tbl>
    <w:p w:rsidR="002A2294" w:rsidRPr="002A2294" w:rsidRDefault="002A2294" w:rsidP="002A2294">
      <w:pPr>
        <w:spacing w:after="0"/>
        <w:rPr>
          <w:rFonts w:ascii="Times New Roman" w:eastAsia="Times New Roman" w:hAnsi="Times New Roman" w:cs="Times New Roman"/>
          <w:b/>
          <w:i/>
          <w:color w:val="000000"/>
        </w:rPr>
      </w:pPr>
    </w:p>
    <w:p w:rsidR="00F96B1B" w:rsidRDefault="00F96B1B" w:rsidP="00F96B1B">
      <w:pPr>
        <w:pStyle w:val="ListParagraph"/>
        <w:ind w:left="0"/>
      </w:pPr>
    </w:p>
    <w:p w:rsidR="00F96B1B" w:rsidRDefault="00F96B1B">
      <w:pPr>
        <w:rPr>
          <w:rFonts w:ascii="Times New Roman" w:eastAsia="Times New Roman" w:hAnsi="Times New Roman" w:cs="Times New Roman"/>
          <w:b/>
          <w:i/>
          <w:color w:val="000000"/>
        </w:rPr>
      </w:pPr>
    </w:p>
    <w:p w:rsidR="008A100C" w:rsidRDefault="008A100C">
      <w:pPr>
        <w:rPr>
          <w:rFonts w:ascii="Times New Roman" w:eastAsia="Times New Roman" w:hAnsi="Times New Roman" w:cs="Times New Roman"/>
          <w:b/>
          <w:i/>
          <w:color w:val="000000"/>
        </w:rPr>
      </w:pPr>
    </w:p>
    <w:p w:rsidR="008A100C" w:rsidRDefault="008A100C">
      <w:pPr>
        <w:rPr>
          <w:rFonts w:ascii="Times New Roman" w:eastAsia="Times New Roman" w:hAnsi="Times New Roman" w:cs="Times New Roman"/>
          <w:b/>
          <w:i/>
          <w:color w:val="000000"/>
        </w:rPr>
      </w:pPr>
    </w:p>
    <w:p w:rsidR="008A100C" w:rsidRDefault="008A100C">
      <w:pPr>
        <w:rPr>
          <w:rFonts w:ascii="Times New Roman" w:eastAsia="Times New Roman" w:hAnsi="Times New Roman" w:cs="Times New Roman"/>
          <w:b/>
          <w:i/>
          <w:color w:val="000000"/>
        </w:rPr>
      </w:pPr>
    </w:p>
    <w:p w:rsidR="008A100C" w:rsidRDefault="008A100C">
      <w:pPr>
        <w:rPr>
          <w:rFonts w:ascii="Times New Roman" w:eastAsia="Times New Roman" w:hAnsi="Times New Roman" w:cs="Times New Roman"/>
          <w:b/>
          <w:i/>
          <w:color w:val="000000"/>
        </w:rPr>
      </w:pPr>
    </w:p>
    <w:p w:rsidR="00F96B1B" w:rsidRPr="00F96B1B" w:rsidRDefault="00F96B1B" w:rsidP="00F96B1B">
      <w:pPr>
        <w:spacing w:after="0"/>
        <w:ind w:left="-5" w:hanging="10"/>
        <w:rPr>
          <w:rFonts w:ascii="Times New Roman" w:eastAsia="Times New Roman" w:hAnsi="Times New Roman" w:cs="Times New Roman"/>
          <w:i/>
          <w:color w:val="000000"/>
        </w:rPr>
      </w:pPr>
      <w:r w:rsidRPr="00F96B1B">
        <w:rPr>
          <w:rFonts w:ascii="Times New Roman" w:eastAsia="Times New Roman" w:hAnsi="Times New Roman" w:cs="Times New Roman"/>
          <w:b/>
          <w:color w:val="000000"/>
          <w:sz w:val="32"/>
        </w:rPr>
        <w:lastRenderedPageBreak/>
        <w:t xml:space="preserve">VI. Caring and the “Art” of Nursing  </w:t>
      </w:r>
    </w:p>
    <w:p w:rsidR="00F96B1B" w:rsidRDefault="00F96B1B">
      <w:pPr>
        <w:rPr>
          <w:rFonts w:ascii="Times New Roman" w:eastAsia="Times New Roman" w:hAnsi="Times New Roman" w:cs="Times New Roman"/>
          <w:b/>
          <w:i/>
          <w:color w:val="000000"/>
        </w:rPr>
      </w:pPr>
      <w:r>
        <w:rPr>
          <w:rFonts w:ascii="Times New Roman" w:eastAsia="Times New Roman" w:hAnsi="Times New Roman" w:cs="Times New Roman"/>
          <w:b/>
          <w:i/>
          <w:color w:val="000000"/>
        </w:rPr>
        <w:t xml:space="preserve">10. </w:t>
      </w:r>
      <w:r w:rsidRPr="00F96B1B">
        <w:rPr>
          <w:rFonts w:ascii="Times New Roman" w:eastAsia="Times New Roman" w:hAnsi="Times New Roman" w:cs="Times New Roman"/>
          <w:b/>
          <w:i/>
          <w:color w:val="000000"/>
        </w:rPr>
        <w:t>What is the patient likely experiencing/feeling right now in this situation?</w:t>
      </w:r>
      <w:r w:rsidR="00D47505" w:rsidRPr="00D47505">
        <w:t xml:space="preserve"> </w:t>
      </w:r>
      <w:r w:rsidR="00D47505">
        <w:t>The patient is likely aware of the seriousness of the current change in status and is likely fearful and anxious</w:t>
      </w:r>
    </w:p>
    <w:p w:rsidR="00F96B1B" w:rsidRDefault="00F96B1B">
      <w:pPr>
        <w:rPr>
          <w:rFonts w:ascii="Times New Roman" w:eastAsia="Times New Roman" w:hAnsi="Times New Roman" w:cs="Times New Roman"/>
          <w:b/>
          <w:i/>
          <w:color w:val="000000"/>
        </w:rPr>
      </w:pPr>
    </w:p>
    <w:p w:rsidR="00F96B1B" w:rsidRDefault="00F96B1B">
      <w:pPr>
        <w:rPr>
          <w:rFonts w:ascii="Times New Roman" w:eastAsia="Times New Roman" w:hAnsi="Times New Roman" w:cs="Times New Roman"/>
          <w:b/>
          <w:i/>
          <w:color w:val="000000"/>
        </w:rPr>
      </w:pPr>
    </w:p>
    <w:p w:rsidR="00F96B1B" w:rsidRDefault="00F96B1B">
      <w:pPr>
        <w:rPr>
          <w:rFonts w:ascii="Times New Roman" w:eastAsia="Times New Roman" w:hAnsi="Times New Roman" w:cs="Times New Roman"/>
          <w:b/>
          <w:i/>
          <w:color w:val="000000"/>
        </w:rPr>
      </w:pPr>
    </w:p>
    <w:p w:rsidR="00F96B1B" w:rsidRDefault="00F96B1B">
      <w:r>
        <w:rPr>
          <w:rFonts w:ascii="Times New Roman" w:eastAsia="Times New Roman" w:hAnsi="Times New Roman" w:cs="Times New Roman"/>
          <w:b/>
          <w:i/>
          <w:color w:val="000000"/>
        </w:rPr>
        <w:t xml:space="preserve">11. </w:t>
      </w:r>
      <w:r w:rsidRPr="00F96B1B">
        <w:rPr>
          <w:rFonts w:ascii="Times New Roman" w:eastAsia="Times New Roman" w:hAnsi="Times New Roman" w:cs="Times New Roman"/>
          <w:b/>
          <w:i/>
          <w:color w:val="000000"/>
        </w:rPr>
        <w:t>What can you do to engage yourself with this patient’s experience and show that he/she matter to you as a person?</w:t>
      </w:r>
      <w:r w:rsidR="00D47505" w:rsidRPr="00D47505">
        <w:t xml:space="preserve"> </w:t>
      </w:r>
      <w:r w:rsidR="00D47505">
        <w:t>remember the importance of touch and your presence as you provide car</w:t>
      </w:r>
    </w:p>
    <w:sectPr w:rsidR="00F96B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857BA"/>
    <w:multiLevelType w:val="hybridMultilevel"/>
    <w:tmpl w:val="FFFFFFFF"/>
    <w:lvl w:ilvl="0" w:tplc="8598B8BA">
      <w:start w:val="1"/>
      <w:numFmt w:val="bullet"/>
      <w:lvlText w:val="•"/>
      <w:lvlJc w:val="left"/>
      <w:pPr>
        <w:ind w:left="1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A5E6596">
      <w:start w:val="1"/>
      <w:numFmt w:val="bullet"/>
      <w:lvlText w:val="o"/>
      <w:lvlJc w:val="left"/>
      <w:pPr>
        <w:ind w:left="118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C5FA9498">
      <w:start w:val="1"/>
      <w:numFmt w:val="bullet"/>
      <w:lvlText w:val="▪"/>
      <w:lvlJc w:val="left"/>
      <w:pPr>
        <w:ind w:left="19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C101D76">
      <w:start w:val="1"/>
      <w:numFmt w:val="bullet"/>
      <w:lvlText w:val="•"/>
      <w:lvlJc w:val="left"/>
      <w:pPr>
        <w:ind w:left="26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7DA0BDC">
      <w:start w:val="1"/>
      <w:numFmt w:val="bullet"/>
      <w:lvlText w:val="o"/>
      <w:lvlJc w:val="left"/>
      <w:pPr>
        <w:ind w:left="334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1147F66">
      <w:start w:val="1"/>
      <w:numFmt w:val="bullet"/>
      <w:lvlText w:val="▪"/>
      <w:lvlJc w:val="left"/>
      <w:pPr>
        <w:ind w:left="406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C8A108E">
      <w:start w:val="1"/>
      <w:numFmt w:val="bullet"/>
      <w:lvlText w:val="•"/>
      <w:lvlJc w:val="left"/>
      <w:pPr>
        <w:ind w:left="47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4CAE098">
      <w:start w:val="1"/>
      <w:numFmt w:val="bullet"/>
      <w:lvlText w:val="o"/>
      <w:lvlJc w:val="left"/>
      <w:pPr>
        <w:ind w:left="550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6C21F8C">
      <w:start w:val="1"/>
      <w:numFmt w:val="bullet"/>
      <w:lvlText w:val="▪"/>
      <w:lvlJc w:val="left"/>
      <w:pPr>
        <w:ind w:left="6227"/>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5E67EE2"/>
    <w:multiLevelType w:val="hybridMultilevel"/>
    <w:tmpl w:val="FFFFFFFF"/>
    <w:lvl w:ilvl="0" w:tplc="F4D42AD6">
      <w:start w:val="1"/>
      <w:numFmt w:val="decimal"/>
      <w:lvlText w:val="%1."/>
      <w:lvlJc w:val="left"/>
      <w:pPr>
        <w:ind w:left="360"/>
      </w:pPr>
      <w:rPr>
        <w:rFonts w:ascii="Times New Roman" w:eastAsia="Times New Roman" w:hAnsi="Times New Roman" w:cs="Times New Roman"/>
        <w:b/>
        <w:bCs/>
        <w:i/>
        <w:iCs/>
        <w:strike w:val="0"/>
        <w:dstrike w:val="0"/>
        <w:color w:val="000000"/>
        <w:sz w:val="22"/>
        <w:szCs w:val="22"/>
        <w:u w:val="none" w:color="000000"/>
        <w:bdr w:val="none" w:sz="0" w:space="0" w:color="auto"/>
        <w:shd w:val="clear" w:color="auto" w:fill="auto"/>
        <w:vertAlign w:val="baseline"/>
      </w:rPr>
    </w:lvl>
    <w:lvl w:ilvl="1" w:tplc="B1C4302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CF0AC14">
      <w:start w:val="1"/>
      <w:numFmt w:val="bullet"/>
      <w:lvlText w:val="▪"/>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FC8AD82">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FA6D0F6">
      <w:start w:val="1"/>
      <w:numFmt w:val="bullet"/>
      <w:lvlText w:val="o"/>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4A41DFA">
      <w:start w:val="1"/>
      <w:numFmt w:val="bullet"/>
      <w:lvlText w:val="▪"/>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0F47696">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46EB23E">
      <w:start w:val="1"/>
      <w:numFmt w:val="bullet"/>
      <w:lvlText w:val="o"/>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5EE8AFC">
      <w:start w:val="1"/>
      <w:numFmt w:val="bullet"/>
      <w:lvlText w:val="▪"/>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AA75BCC"/>
    <w:multiLevelType w:val="hybridMultilevel"/>
    <w:tmpl w:val="FFFFFFFF"/>
    <w:lvl w:ilvl="0" w:tplc="C5BEB9CA">
      <w:start w:val="1"/>
      <w:numFmt w:val="decimal"/>
      <w:lvlText w:val="%1."/>
      <w:lvlJc w:val="left"/>
      <w:pPr>
        <w:ind w:left="22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2E18A098">
      <w:start w:val="1"/>
      <w:numFmt w:val="lowerLetter"/>
      <w:lvlText w:val="%2"/>
      <w:lvlJc w:val="left"/>
      <w:pPr>
        <w:ind w:left="11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50450FA">
      <w:start w:val="1"/>
      <w:numFmt w:val="lowerRoman"/>
      <w:lvlText w:val="%3"/>
      <w:lvlJc w:val="left"/>
      <w:pPr>
        <w:ind w:left="19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75809F2">
      <w:start w:val="1"/>
      <w:numFmt w:val="decimal"/>
      <w:lvlText w:val="%4"/>
      <w:lvlJc w:val="left"/>
      <w:pPr>
        <w:ind w:left="26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FA62A44">
      <w:start w:val="1"/>
      <w:numFmt w:val="lowerLetter"/>
      <w:lvlText w:val="%5"/>
      <w:lvlJc w:val="left"/>
      <w:pPr>
        <w:ind w:left="33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2282820">
      <w:start w:val="1"/>
      <w:numFmt w:val="lowerRoman"/>
      <w:lvlText w:val="%6"/>
      <w:lvlJc w:val="left"/>
      <w:pPr>
        <w:ind w:left="40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DEF4F0C4">
      <w:start w:val="1"/>
      <w:numFmt w:val="decimal"/>
      <w:lvlText w:val="%7"/>
      <w:lvlJc w:val="left"/>
      <w:pPr>
        <w:ind w:left="47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C96CB04">
      <w:start w:val="1"/>
      <w:numFmt w:val="lowerLetter"/>
      <w:lvlText w:val="%8"/>
      <w:lvlJc w:val="left"/>
      <w:pPr>
        <w:ind w:left="55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64EA366">
      <w:start w:val="1"/>
      <w:numFmt w:val="lowerRoman"/>
      <w:lvlText w:val="%9"/>
      <w:lvlJc w:val="left"/>
      <w:pPr>
        <w:ind w:left="62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0281004"/>
    <w:multiLevelType w:val="hybridMultilevel"/>
    <w:tmpl w:val="FFFFFFFF"/>
    <w:lvl w:ilvl="0" w:tplc="4718C1F4">
      <w:start w:val="3"/>
      <w:numFmt w:val="decimal"/>
      <w:lvlText w:val="%1."/>
      <w:lvlJc w:val="left"/>
      <w:pPr>
        <w:ind w:left="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816AF90">
      <w:start w:val="1"/>
      <w:numFmt w:val="lowerLetter"/>
      <w:lvlText w:val="%2"/>
      <w:lvlJc w:val="left"/>
      <w:pPr>
        <w:ind w:left="11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AF84AE2">
      <w:start w:val="1"/>
      <w:numFmt w:val="lowerRoman"/>
      <w:lvlText w:val="%3"/>
      <w:lvlJc w:val="left"/>
      <w:pPr>
        <w:ind w:left="19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5682538">
      <w:start w:val="1"/>
      <w:numFmt w:val="decimal"/>
      <w:lvlText w:val="%4"/>
      <w:lvlJc w:val="left"/>
      <w:pPr>
        <w:ind w:left="26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2D20876">
      <w:start w:val="1"/>
      <w:numFmt w:val="lowerLetter"/>
      <w:lvlText w:val="%5"/>
      <w:lvlJc w:val="left"/>
      <w:pPr>
        <w:ind w:left="33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1AD601BA">
      <w:start w:val="1"/>
      <w:numFmt w:val="lowerRoman"/>
      <w:lvlText w:val="%6"/>
      <w:lvlJc w:val="left"/>
      <w:pPr>
        <w:ind w:left="40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5E2BF2A">
      <w:start w:val="1"/>
      <w:numFmt w:val="decimal"/>
      <w:lvlText w:val="%7"/>
      <w:lvlJc w:val="left"/>
      <w:pPr>
        <w:ind w:left="47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D3200C0">
      <w:start w:val="1"/>
      <w:numFmt w:val="lowerLetter"/>
      <w:lvlText w:val="%8"/>
      <w:lvlJc w:val="left"/>
      <w:pPr>
        <w:ind w:left="55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D6436CA">
      <w:start w:val="1"/>
      <w:numFmt w:val="lowerRoman"/>
      <w:lvlText w:val="%9"/>
      <w:lvlJc w:val="left"/>
      <w:pPr>
        <w:ind w:left="62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33800C9"/>
    <w:multiLevelType w:val="hybridMultilevel"/>
    <w:tmpl w:val="FFFFFFFF"/>
    <w:lvl w:ilvl="0" w:tplc="9488B040">
      <w:start w:val="4"/>
      <w:numFmt w:val="decimal"/>
      <w:lvlText w:val="%1."/>
      <w:lvlJc w:val="left"/>
      <w:pPr>
        <w:ind w:left="1"/>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3D44C728">
      <w:start w:val="1"/>
      <w:numFmt w:val="lowerLetter"/>
      <w:lvlText w:val="%2"/>
      <w:lvlJc w:val="left"/>
      <w:pPr>
        <w:ind w:left="1188"/>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D7928534">
      <w:start w:val="1"/>
      <w:numFmt w:val="lowerRoman"/>
      <w:lvlText w:val="%3"/>
      <w:lvlJc w:val="left"/>
      <w:pPr>
        <w:ind w:left="1908"/>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AD5A0A68">
      <w:start w:val="1"/>
      <w:numFmt w:val="decimal"/>
      <w:lvlText w:val="%4"/>
      <w:lvlJc w:val="left"/>
      <w:pPr>
        <w:ind w:left="2628"/>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B8B6A6A4">
      <w:start w:val="1"/>
      <w:numFmt w:val="lowerLetter"/>
      <w:lvlText w:val="%5"/>
      <w:lvlJc w:val="left"/>
      <w:pPr>
        <w:ind w:left="3348"/>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5EAEC6C4">
      <w:start w:val="1"/>
      <w:numFmt w:val="lowerRoman"/>
      <w:lvlText w:val="%6"/>
      <w:lvlJc w:val="left"/>
      <w:pPr>
        <w:ind w:left="4068"/>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E708D6A2">
      <w:start w:val="1"/>
      <w:numFmt w:val="decimal"/>
      <w:lvlText w:val="%7"/>
      <w:lvlJc w:val="left"/>
      <w:pPr>
        <w:ind w:left="4788"/>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B53E95A4">
      <w:start w:val="1"/>
      <w:numFmt w:val="lowerLetter"/>
      <w:lvlText w:val="%8"/>
      <w:lvlJc w:val="left"/>
      <w:pPr>
        <w:ind w:left="5508"/>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21CCED0C">
      <w:start w:val="1"/>
      <w:numFmt w:val="lowerRoman"/>
      <w:lvlText w:val="%9"/>
      <w:lvlJc w:val="left"/>
      <w:pPr>
        <w:ind w:left="6228"/>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D5B592A"/>
    <w:multiLevelType w:val="hybridMultilevel"/>
    <w:tmpl w:val="FFFFFFFF"/>
    <w:lvl w:ilvl="0" w:tplc="BC4680A4">
      <w:start w:val="1"/>
      <w:numFmt w:val="decimal"/>
      <w:lvlText w:val="%1."/>
      <w:lvlJc w:val="left"/>
      <w:pPr>
        <w:ind w:left="72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86CE27C2">
      <w:start w:val="1"/>
      <w:numFmt w:val="lowerLetter"/>
      <w:lvlText w:val="%2"/>
      <w:lvlJc w:val="left"/>
      <w:pPr>
        <w:ind w:left="154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7FA8D294">
      <w:start w:val="1"/>
      <w:numFmt w:val="lowerRoman"/>
      <w:lvlText w:val="%3"/>
      <w:lvlJc w:val="left"/>
      <w:pPr>
        <w:ind w:left="226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0E182E64">
      <w:start w:val="1"/>
      <w:numFmt w:val="decimal"/>
      <w:lvlText w:val="%4"/>
      <w:lvlJc w:val="left"/>
      <w:pPr>
        <w:ind w:left="298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0516716A">
      <w:start w:val="1"/>
      <w:numFmt w:val="lowerLetter"/>
      <w:lvlText w:val="%5"/>
      <w:lvlJc w:val="left"/>
      <w:pPr>
        <w:ind w:left="370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83F6E61C">
      <w:start w:val="1"/>
      <w:numFmt w:val="lowerRoman"/>
      <w:lvlText w:val="%6"/>
      <w:lvlJc w:val="left"/>
      <w:pPr>
        <w:ind w:left="442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6A8AB2E0">
      <w:start w:val="1"/>
      <w:numFmt w:val="decimal"/>
      <w:lvlText w:val="%7"/>
      <w:lvlJc w:val="left"/>
      <w:pPr>
        <w:ind w:left="514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E4A88470">
      <w:start w:val="1"/>
      <w:numFmt w:val="lowerLetter"/>
      <w:lvlText w:val="%8"/>
      <w:lvlJc w:val="left"/>
      <w:pPr>
        <w:ind w:left="586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4B00A75A">
      <w:start w:val="1"/>
      <w:numFmt w:val="lowerRoman"/>
      <w:lvlText w:val="%9"/>
      <w:lvlJc w:val="left"/>
      <w:pPr>
        <w:ind w:left="658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8962DD8"/>
    <w:multiLevelType w:val="hybridMultilevel"/>
    <w:tmpl w:val="30F210DE"/>
    <w:lvl w:ilvl="0" w:tplc="541C3B1A">
      <w:start w:val="1"/>
      <w:numFmt w:val="decimal"/>
      <w:lvlText w:val="%1."/>
      <w:lvlJc w:val="left"/>
      <w:pPr>
        <w:ind w:left="241"/>
      </w:pPr>
      <w:rPr>
        <w:rFonts w:ascii="Times New Roman" w:eastAsia="Times New Roman" w:hAnsi="Times New Roman" w:cs="Times New Roman"/>
        <w:b/>
        <w:i w:val="0"/>
        <w:strike w:val="0"/>
        <w:dstrike w:val="0"/>
        <w:color w:val="000000"/>
        <w:sz w:val="24"/>
        <w:szCs w:val="24"/>
        <w:u w:val="none" w:color="000000"/>
        <w:bdr w:val="none" w:sz="0" w:space="0" w:color="auto"/>
        <w:shd w:val="clear" w:color="auto" w:fill="auto"/>
        <w:vertAlign w:val="baseline"/>
      </w:rPr>
    </w:lvl>
    <w:lvl w:ilvl="1" w:tplc="24C869B4">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7564C5E">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96E5E60">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146EE30">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A8C3900">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D389E2C">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B2CADA2">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DE0030C">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C0C0225"/>
    <w:multiLevelType w:val="hybridMultilevel"/>
    <w:tmpl w:val="87A650DE"/>
    <w:lvl w:ilvl="0" w:tplc="D876B19E">
      <w:start w:val="4"/>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666AE5"/>
    <w:multiLevelType w:val="hybridMultilevel"/>
    <w:tmpl w:val="4322C7EE"/>
    <w:lvl w:ilvl="0" w:tplc="C7F0F770">
      <w:start w:val="4"/>
      <w:numFmt w:val="bullet"/>
      <w:lvlText w:val="-"/>
      <w:lvlJc w:val="left"/>
      <w:pPr>
        <w:ind w:left="720" w:hanging="360"/>
      </w:pPr>
      <w:rPr>
        <w:rFonts w:ascii="Times New Roman" w:eastAsia="Times New Roman" w:hAnsi="Times New Roman"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F720CF"/>
    <w:multiLevelType w:val="hybridMultilevel"/>
    <w:tmpl w:val="FFFFFFFF"/>
    <w:lvl w:ilvl="0" w:tplc="BB88CB6E">
      <w:start w:val="1"/>
      <w:numFmt w:val="decimal"/>
      <w:lvlText w:val="%1."/>
      <w:lvlJc w:val="left"/>
      <w:pPr>
        <w:ind w:left="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C2E6645A">
      <w:start w:val="1"/>
      <w:numFmt w:val="lowerLetter"/>
      <w:lvlText w:val="%2"/>
      <w:lvlJc w:val="left"/>
      <w:pPr>
        <w:ind w:left="118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45D2E0F2">
      <w:start w:val="1"/>
      <w:numFmt w:val="lowerRoman"/>
      <w:lvlText w:val="%3"/>
      <w:lvlJc w:val="left"/>
      <w:pPr>
        <w:ind w:left="190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43CAEC10">
      <w:start w:val="1"/>
      <w:numFmt w:val="decimal"/>
      <w:lvlText w:val="%4"/>
      <w:lvlJc w:val="left"/>
      <w:pPr>
        <w:ind w:left="262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D764DA50">
      <w:start w:val="1"/>
      <w:numFmt w:val="lowerLetter"/>
      <w:lvlText w:val="%5"/>
      <w:lvlJc w:val="left"/>
      <w:pPr>
        <w:ind w:left="334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B2260594">
      <w:start w:val="1"/>
      <w:numFmt w:val="lowerRoman"/>
      <w:lvlText w:val="%6"/>
      <w:lvlJc w:val="left"/>
      <w:pPr>
        <w:ind w:left="406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38F219B4">
      <w:start w:val="1"/>
      <w:numFmt w:val="decimal"/>
      <w:lvlText w:val="%7"/>
      <w:lvlJc w:val="left"/>
      <w:pPr>
        <w:ind w:left="478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506E0B08">
      <w:start w:val="1"/>
      <w:numFmt w:val="lowerLetter"/>
      <w:lvlText w:val="%8"/>
      <w:lvlJc w:val="left"/>
      <w:pPr>
        <w:ind w:left="550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738E78FE">
      <w:start w:val="1"/>
      <w:numFmt w:val="lowerRoman"/>
      <w:lvlText w:val="%9"/>
      <w:lvlJc w:val="left"/>
      <w:pPr>
        <w:ind w:left="622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39D61044"/>
    <w:multiLevelType w:val="hybridMultilevel"/>
    <w:tmpl w:val="FFFFFFFF"/>
    <w:lvl w:ilvl="0" w:tplc="55E4993C">
      <w:start w:val="1"/>
      <w:numFmt w:val="decimal"/>
      <w:lvlText w:val="%1."/>
      <w:lvlJc w:val="left"/>
      <w:pPr>
        <w:ind w:left="1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2ACD860">
      <w:start w:val="1"/>
      <w:numFmt w:val="lowerLetter"/>
      <w:lvlText w:val="%2"/>
      <w:lvlJc w:val="left"/>
      <w:pPr>
        <w:ind w:left="11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9DECBB0">
      <w:start w:val="1"/>
      <w:numFmt w:val="lowerRoman"/>
      <w:lvlText w:val="%3"/>
      <w:lvlJc w:val="left"/>
      <w:pPr>
        <w:ind w:left="19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EAA0092">
      <w:start w:val="1"/>
      <w:numFmt w:val="decimal"/>
      <w:lvlText w:val="%4"/>
      <w:lvlJc w:val="left"/>
      <w:pPr>
        <w:ind w:left="26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208AB26">
      <w:start w:val="1"/>
      <w:numFmt w:val="lowerLetter"/>
      <w:lvlText w:val="%5"/>
      <w:lvlJc w:val="left"/>
      <w:pPr>
        <w:ind w:left="334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5BA5ADC">
      <w:start w:val="1"/>
      <w:numFmt w:val="lowerRoman"/>
      <w:lvlText w:val="%6"/>
      <w:lvlJc w:val="left"/>
      <w:pPr>
        <w:ind w:left="406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C284386">
      <w:start w:val="1"/>
      <w:numFmt w:val="decimal"/>
      <w:lvlText w:val="%7"/>
      <w:lvlJc w:val="left"/>
      <w:pPr>
        <w:ind w:left="478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3B2A11E">
      <w:start w:val="1"/>
      <w:numFmt w:val="lowerLetter"/>
      <w:lvlText w:val="%8"/>
      <w:lvlJc w:val="left"/>
      <w:pPr>
        <w:ind w:left="550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E3C92DA">
      <w:start w:val="1"/>
      <w:numFmt w:val="lowerRoman"/>
      <w:lvlText w:val="%9"/>
      <w:lvlJc w:val="left"/>
      <w:pPr>
        <w:ind w:left="622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3C944437"/>
    <w:multiLevelType w:val="hybridMultilevel"/>
    <w:tmpl w:val="FFFFFFFF"/>
    <w:lvl w:ilvl="0" w:tplc="4C12B568">
      <w:start w:val="2"/>
      <w:numFmt w:val="upperRoman"/>
      <w:lvlText w:val="%1."/>
      <w:lvlJc w:val="left"/>
      <w:pPr>
        <w:ind w:left="533"/>
      </w:pPr>
      <w:rPr>
        <w:rFonts w:ascii="Times New Roman" w:eastAsia="Times New Roman" w:hAnsi="Times New Roman" w:cs="Times New Roman"/>
        <w:b/>
        <w:bCs/>
        <w:i w:val="0"/>
        <w:strike w:val="0"/>
        <w:dstrike w:val="0"/>
        <w:color w:val="000000"/>
        <w:sz w:val="32"/>
        <w:szCs w:val="32"/>
        <w:u w:val="none" w:color="000000"/>
        <w:bdr w:val="none" w:sz="0" w:space="0" w:color="auto"/>
        <w:shd w:val="clear" w:color="auto" w:fill="auto"/>
        <w:vertAlign w:val="baseline"/>
      </w:rPr>
    </w:lvl>
    <w:lvl w:ilvl="1" w:tplc="D37017EE">
      <w:start w:val="1"/>
      <w:numFmt w:val="lowerLetter"/>
      <w:lvlText w:val="%2"/>
      <w:lvlJc w:val="left"/>
      <w:pPr>
        <w:ind w:left="1080"/>
      </w:pPr>
      <w:rPr>
        <w:rFonts w:ascii="Times New Roman" w:eastAsia="Times New Roman" w:hAnsi="Times New Roman" w:cs="Times New Roman"/>
        <w:b/>
        <w:bCs/>
        <w:i w:val="0"/>
        <w:strike w:val="0"/>
        <w:dstrike w:val="0"/>
        <w:color w:val="000000"/>
        <w:sz w:val="32"/>
        <w:szCs w:val="32"/>
        <w:u w:val="none" w:color="000000"/>
        <w:bdr w:val="none" w:sz="0" w:space="0" w:color="auto"/>
        <w:shd w:val="clear" w:color="auto" w:fill="auto"/>
        <w:vertAlign w:val="baseline"/>
      </w:rPr>
    </w:lvl>
    <w:lvl w:ilvl="2" w:tplc="7B5875D6">
      <w:start w:val="1"/>
      <w:numFmt w:val="lowerRoman"/>
      <w:lvlText w:val="%3"/>
      <w:lvlJc w:val="left"/>
      <w:pPr>
        <w:ind w:left="1800"/>
      </w:pPr>
      <w:rPr>
        <w:rFonts w:ascii="Times New Roman" w:eastAsia="Times New Roman" w:hAnsi="Times New Roman" w:cs="Times New Roman"/>
        <w:b/>
        <w:bCs/>
        <w:i w:val="0"/>
        <w:strike w:val="0"/>
        <w:dstrike w:val="0"/>
        <w:color w:val="000000"/>
        <w:sz w:val="32"/>
        <w:szCs w:val="32"/>
        <w:u w:val="none" w:color="000000"/>
        <w:bdr w:val="none" w:sz="0" w:space="0" w:color="auto"/>
        <w:shd w:val="clear" w:color="auto" w:fill="auto"/>
        <w:vertAlign w:val="baseline"/>
      </w:rPr>
    </w:lvl>
    <w:lvl w:ilvl="3" w:tplc="3508DA08">
      <w:start w:val="1"/>
      <w:numFmt w:val="decimal"/>
      <w:lvlText w:val="%4"/>
      <w:lvlJc w:val="left"/>
      <w:pPr>
        <w:ind w:left="2520"/>
      </w:pPr>
      <w:rPr>
        <w:rFonts w:ascii="Times New Roman" w:eastAsia="Times New Roman" w:hAnsi="Times New Roman" w:cs="Times New Roman"/>
        <w:b/>
        <w:bCs/>
        <w:i w:val="0"/>
        <w:strike w:val="0"/>
        <w:dstrike w:val="0"/>
        <w:color w:val="000000"/>
        <w:sz w:val="32"/>
        <w:szCs w:val="32"/>
        <w:u w:val="none" w:color="000000"/>
        <w:bdr w:val="none" w:sz="0" w:space="0" w:color="auto"/>
        <w:shd w:val="clear" w:color="auto" w:fill="auto"/>
        <w:vertAlign w:val="baseline"/>
      </w:rPr>
    </w:lvl>
    <w:lvl w:ilvl="4" w:tplc="1D603DBE">
      <w:start w:val="1"/>
      <w:numFmt w:val="lowerLetter"/>
      <w:lvlText w:val="%5"/>
      <w:lvlJc w:val="left"/>
      <w:pPr>
        <w:ind w:left="3240"/>
      </w:pPr>
      <w:rPr>
        <w:rFonts w:ascii="Times New Roman" w:eastAsia="Times New Roman" w:hAnsi="Times New Roman" w:cs="Times New Roman"/>
        <w:b/>
        <w:bCs/>
        <w:i w:val="0"/>
        <w:strike w:val="0"/>
        <w:dstrike w:val="0"/>
        <w:color w:val="000000"/>
        <w:sz w:val="32"/>
        <w:szCs w:val="32"/>
        <w:u w:val="none" w:color="000000"/>
        <w:bdr w:val="none" w:sz="0" w:space="0" w:color="auto"/>
        <w:shd w:val="clear" w:color="auto" w:fill="auto"/>
        <w:vertAlign w:val="baseline"/>
      </w:rPr>
    </w:lvl>
    <w:lvl w:ilvl="5" w:tplc="15DAD1D6">
      <w:start w:val="1"/>
      <w:numFmt w:val="lowerRoman"/>
      <w:lvlText w:val="%6"/>
      <w:lvlJc w:val="left"/>
      <w:pPr>
        <w:ind w:left="3960"/>
      </w:pPr>
      <w:rPr>
        <w:rFonts w:ascii="Times New Roman" w:eastAsia="Times New Roman" w:hAnsi="Times New Roman" w:cs="Times New Roman"/>
        <w:b/>
        <w:bCs/>
        <w:i w:val="0"/>
        <w:strike w:val="0"/>
        <w:dstrike w:val="0"/>
        <w:color w:val="000000"/>
        <w:sz w:val="32"/>
        <w:szCs w:val="32"/>
        <w:u w:val="none" w:color="000000"/>
        <w:bdr w:val="none" w:sz="0" w:space="0" w:color="auto"/>
        <w:shd w:val="clear" w:color="auto" w:fill="auto"/>
        <w:vertAlign w:val="baseline"/>
      </w:rPr>
    </w:lvl>
    <w:lvl w:ilvl="6" w:tplc="9D24D6AC">
      <w:start w:val="1"/>
      <w:numFmt w:val="decimal"/>
      <w:lvlText w:val="%7"/>
      <w:lvlJc w:val="left"/>
      <w:pPr>
        <w:ind w:left="4680"/>
      </w:pPr>
      <w:rPr>
        <w:rFonts w:ascii="Times New Roman" w:eastAsia="Times New Roman" w:hAnsi="Times New Roman" w:cs="Times New Roman"/>
        <w:b/>
        <w:bCs/>
        <w:i w:val="0"/>
        <w:strike w:val="0"/>
        <w:dstrike w:val="0"/>
        <w:color w:val="000000"/>
        <w:sz w:val="32"/>
        <w:szCs w:val="32"/>
        <w:u w:val="none" w:color="000000"/>
        <w:bdr w:val="none" w:sz="0" w:space="0" w:color="auto"/>
        <w:shd w:val="clear" w:color="auto" w:fill="auto"/>
        <w:vertAlign w:val="baseline"/>
      </w:rPr>
    </w:lvl>
    <w:lvl w:ilvl="7" w:tplc="45C882CA">
      <w:start w:val="1"/>
      <w:numFmt w:val="lowerLetter"/>
      <w:lvlText w:val="%8"/>
      <w:lvlJc w:val="left"/>
      <w:pPr>
        <w:ind w:left="5400"/>
      </w:pPr>
      <w:rPr>
        <w:rFonts w:ascii="Times New Roman" w:eastAsia="Times New Roman" w:hAnsi="Times New Roman" w:cs="Times New Roman"/>
        <w:b/>
        <w:bCs/>
        <w:i w:val="0"/>
        <w:strike w:val="0"/>
        <w:dstrike w:val="0"/>
        <w:color w:val="000000"/>
        <w:sz w:val="32"/>
        <w:szCs w:val="32"/>
        <w:u w:val="none" w:color="000000"/>
        <w:bdr w:val="none" w:sz="0" w:space="0" w:color="auto"/>
        <w:shd w:val="clear" w:color="auto" w:fill="auto"/>
        <w:vertAlign w:val="baseline"/>
      </w:rPr>
    </w:lvl>
    <w:lvl w:ilvl="8" w:tplc="0F64CFA8">
      <w:start w:val="1"/>
      <w:numFmt w:val="lowerRoman"/>
      <w:lvlText w:val="%9"/>
      <w:lvlJc w:val="left"/>
      <w:pPr>
        <w:ind w:left="6120"/>
      </w:pPr>
      <w:rPr>
        <w:rFonts w:ascii="Times New Roman" w:eastAsia="Times New Roman" w:hAnsi="Times New Roman" w:cs="Times New Roman"/>
        <w:b/>
        <w:bCs/>
        <w:i w:val="0"/>
        <w:strike w:val="0"/>
        <w:dstrike w:val="0"/>
        <w:color w:val="000000"/>
        <w:sz w:val="32"/>
        <w:szCs w:val="32"/>
        <w:u w:val="none" w:color="000000"/>
        <w:bdr w:val="none" w:sz="0" w:space="0" w:color="auto"/>
        <w:shd w:val="clear" w:color="auto" w:fill="auto"/>
        <w:vertAlign w:val="baseline"/>
      </w:rPr>
    </w:lvl>
  </w:abstractNum>
  <w:abstractNum w:abstractNumId="12" w15:restartNumberingAfterBreak="0">
    <w:nsid w:val="3E101978"/>
    <w:multiLevelType w:val="multilevel"/>
    <w:tmpl w:val="AD0C3CBC"/>
    <w:lvl w:ilvl="0">
      <w:start w:val="160"/>
      <w:numFmt w:val="decimal"/>
      <w:lvlText w:val="%1"/>
      <w:lvlJc w:val="left"/>
      <w:pPr>
        <w:ind w:left="705" w:hanging="705"/>
      </w:pPr>
      <w:rPr>
        <w:rFonts w:hint="default"/>
      </w:rPr>
    </w:lvl>
    <w:lvl w:ilvl="1">
      <w:start w:val="180"/>
      <w:numFmt w:val="decimal"/>
      <w:lvlText w:val="%1-%2"/>
      <w:lvlJc w:val="left"/>
      <w:pPr>
        <w:ind w:left="706" w:hanging="705"/>
      </w:pPr>
      <w:rPr>
        <w:rFonts w:hint="default"/>
      </w:rPr>
    </w:lvl>
    <w:lvl w:ilvl="2">
      <w:start w:val="1"/>
      <w:numFmt w:val="decimal"/>
      <w:lvlText w:val="%1-%2.%3"/>
      <w:lvlJc w:val="left"/>
      <w:pPr>
        <w:ind w:left="722" w:hanging="720"/>
      </w:pPr>
      <w:rPr>
        <w:rFonts w:hint="default"/>
      </w:rPr>
    </w:lvl>
    <w:lvl w:ilvl="3">
      <w:start w:val="1"/>
      <w:numFmt w:val="decimal"/>
      <w:lvlText w:val="%1-%2.%3.%4"/>
      <w:lvlJc w:val="left"/>
      <w:pPr>
        <w:ind w:left="723" w:hanging="720"/>
      </w:pPr>
      <w:rPr>
        <w:rFonts w:hint="default"/>
      </w:rPr>
    </w:lvl>
    <w:lvl w:ilvl="4">
      <w:start w:val="1"/>
      <w:numFmt w:val="decimal"/>
      <w:lvlText w:val="%1-%2.%3.%4.%5"/>
      <w:lvlJc w:val="left"/>
      <w:pPr>
        <w:ind w:left="1084" w:hanging="1080"/>
      </w:pPr>
      <w:rPr>
        <w:rFonts w:hint="default"/>
      </w:rPr>
    </w:lvl>
    <w:lvl w:ilvl="5">
      <w:start w:val="1"/>
      <w:numFmt w:val="decimal"/>
      <w:lvlText w:val="%1-%2.%3.%4.%5.%6"/>
      <w:lvlJc w:val="left"/>
      <w:pPr>
        <w:ind w:left="1085" w:hanging="1080"/>
      </w:pPr>
      <w:rPr>
        <w:rFonts w:hint="default"/>
      </w:rPr>
    </w:lvl>
    <w:lvl w:ilvl="6">
      <w:start w:val="1"/>
      <w:numFmt w:val="decimal"/>
      <w:lvlText w:val="%1-%2.%3.%4.%5.%6.%7"/>
      <w:lvlJc w:val="left"/>
      <w:pPr>
        <w:ind w:left="1446" w:hanging="1440"/>
      </w:pPr>
      <w:rPr>
        <w:rFonts w:hint="default"/>
      </w:rPr>
    </w:lvl>
    <w:lvl w:ilvl="7">
      <w:start w:val="1"/>
      <w:numFmt w:val="decimal"/>
      <w:lvlText w:val="%1-%2.%3.%4.%5.%6.%7.%8"/>
      <w:lvlJc w:val="left"/>
      <w:pPr>
        <w:ind w:left="1447" w:hanging="1440"/>
      </w:pPr>
      <w:rPr>
        <w:rFonts w:hint="default"/>
      </w:rPr>
    </w:lvl>
    <w:lvl w:ilvl="8">
      <w:start w:val="1"/>
      <w:numFmt w:val="decimal"/>
      <w:lvlText w:val="%1-%2.%3.%4.%5.%6.%7.%8.%9"/>
      <w:lvlJc w:val="left"/>
      <w:pPr>
        <w:ind w:left="1808" w:hanging="1800"/>
      </w:pPr>
      <w:rPr>
        <w:rFonts w:hint="default"/>
      </w:rPr>
    </w:lvl>
  </w:abstractNum>
  <w:abstractNum w:abstractNumId="13" w15:restartNumberingAfterBreak="0">
    <w:nsid w:val="4408231F"/>
    <w:multiLevelType w:val="hybridMultilevel"/>
    <w:tmpl w:val="FFFFFFFF"/>
    <w:lvl w:ilvl="0" w:tplc="45AE86C0">
      <w:start w:val="1"/>
      <w:numFmt w:val="decimal"/>
      <w:lvlText w:val="%1."/>
      <w:lvlJc w:val="left"/>
      <w:pPr>
        <w:ind w:left="4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7AC8A54">
      <w:start w:val="1"/>
      <w:numFmt w:val="lowerLetter"/>
      <w:lvlText w:val="%2"/>
      <w:lvlJc w:val="left"/>
      <w:pPr>
        <w:ind w:left="12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1A467716">
      <w:start w:val="1"/>
      <w:numFmt w:val="lowerRoman"/>
      <w:lvlText w:val="%3"/>
      <w:lvlJc w:val="left"/>
      <w:pPr>
        <w:ind w:left="19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364957A">
      <w:start w:val="1"/>
      <w:numFmt w:val="decimal"/>
      <w:lvlText w:val="%4"/>
      <w:lvlJc w:val="left"/>
      <w:pPr>
        <w:ind w:left="27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75AC7A8">
      <w:start w:val="1"/>
      <w:numFmt w:val="lowerLetter"/>
      <w:lvlText w:val="%5"/>
      <w:lvlJc w:val="left"/>
      <w:pPr>
        <w:ind w:left="34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2D4B9B2">
      <w:start w:val="1"/>
      <w:numFmt w:val="lowerRoman"/>
      <w:lvlText w:val="%6"/>
      <w:lvlJc w:val="left"/>
      <w:pPr>
        <w:ind w:left="41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73E0130">
      <w:start w:val="1"/>
      <w:numFmt w:val="decimal"/>
      <w:lvlText w:val="%7"/>
      <w:lvlJc w:val="left"/>
      <w:pPr>
        <w:ind w:left="48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A8A33B8">
      <w:start w:val="1"/>
      <w:numFmt w:val="lowerLetter"/>
      <w:lvlText w:val="%8"/>
      <w:lvlJc w:val="left"/>
      <w:pPr>
        <w:ind w:left="55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006E1A4">
      <w:start w:val="1"/>
      <w:numFmt w:val="lowerRoman"/>
      <w:lvlText w:val="%9"/>
      <w:lvlJc w:val="left"/>
      <w:pPr>
        <w:ind w:left="63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519516C7"/>
    <w:multiLevelType w:val="hybridMultilevel"/>
    <w:tmpl w:val="9072EB1C"/>
    <w:lvl w:ilvl="0" w:tplc="6B2E5B5E">
      <w:start w:val="1"/>
      <w:numFmt w:val="decimal"/>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15" w15:restartNumberingAfterBreak="0">
    <w:nsid w:val="616A6FE2"/>
    <w:multiLevelType w:val="hybridMultilevel"/>
    <w:tmpl w:val="84F06BDE"/>
    <w:lvl w:ilvl="0" w:tplc="0172F21A">
      <w:start w:val="4"/>
      <w:numFmt w:val="bullet"/>
      <w:lvlText w:val="-"/>
      <w:lvlJc w:val="left"/>
      <w:pPr>
        <w:ind w:left="720" w:hanging="360"/>
      </w:pPr>
      <w:rPr>
        <w:rFonts w:ascii="Times New Roman" w:eastAsia="Times New Roman" w:hAnsi="Times New Roman"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46E2871"/>
    <w:multiLevelType w:val="hybridMultilevel"/>
    <w:tmpl w:val="4BB4B9C6"/>
    <w:lvl w:ilvl="0" w:tplc="66D2F54E">
      <w:start w:val="1"/>
      <w:numFmt w:val="decimal"/>
      <w:lvlText w:val="%1."/>
      <w:lvlJc w:val="left"/>
      <w:pPr>
        <w:ind w:left="345" w:hanging="360"/>
      </w:pPr>
      <w:rPr>
        <w:rFonts w:hint="default"/>
        <w:b/>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17" w15:restartNumberingAfterBreak="0">
    <w:nsid w:val="692C0886"/>
    <w:multiLevelType w:val="hybridMultilevel"/>
    <w:tmpl w:val="FFFFFFFF"/>
    <w:lvl w:ilvl="0" w:tplc="7EB8C2BA">
      <w:start w:val="1"/>
      <w:numFmt w:val="decimal"/>
      <w:lvlText w:val="%1."/>
      <w:lvlJc w:val="left"/>
      <w:pPr>
        <w:ind w:left="720"/>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1" w:tplc="DA800296">
      <w:start w:val="1"/>
      <w:numFmt w:val="lowerLetter"/>
      <w:lvlText w:val="%2"/>
      <w:lvlJc w:val="left"/>
      <w:pPr>
        <w:ind w:left="154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2" w:tplc="724E923C">
      <w:start w:val="1"/>
      <w:numFmt w:val="lowerRoman"/>
      <w:lvlText w:val="%3"/>
      <w:lvlJc w:val="left"/>
      <w:pPr>
        <w:ind w:left="226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3" w:tplc="6A083472">
      <w:start w:val="1"/>
      <w:numFmt w:val="decimal"/>
      <w:lvlText w:val="%4"/>
      <w:lvlJc w:val="left"/>
      <w:pPr>
        <w:ind w:left="298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4" w:tplc="51221B64">
      <w:start w:val="1"/>
      <w:numFmt w:val="lowerLetter"/>
      <w:lvlText w:val="%5"/>
      <w:lvlJc w:val="left"/>
      <w:pPr>
        <w:ind w:left="370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5" w:tplc="445004C2">
      <w:start w:val="1"/>
      <w:numFmt w:val="lowerRoman"/>
      <w:lvlText w:val="%6"/>
      <w:lvlJc w:val="left"/>
      <w:pPr>
        <w:ind w:left="442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6" w:tplc="FBF45E9A">
      <w:start w:val="1"/>
      <w:numFmt w:val="decimal"/>
      <w:lvlText w:val="%7"/>
      <w:lvlJc w:val="left"/>
      <w:pPr>
        <w:ind w:left="514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7" w:tplc="B1A21064">
      <w:start w:val="1"/>
      <w:numFmt w:val="lowerLetter"/>
      <w:lvlText w:val="%8"/>
      <w:lvlJc w:val="left"/>
      <w:pPr>
        <w:ind w:left="586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lvl w:ilvl="8" w:tplc="2C704520">
      <w:start w:val="1"/>
      <w:numFmt w:val="lowerRoman"/>
      <w:lvlText w:val="%9"/>
      <w:lvlJc w:val="left"/>
      <w:pPr>
        <w:ind w:left="6587"/>
      </w:pPr>
      <w:rPr>
        <w:rFonts w:ascii="Times New Roman" w:eastAsia="Times New Roman" w:hAnsi="Times New Roman" w:cs="Times New Roman"/>
        <w:b w:val="0"/>
        <w:i/>
        <w:iCs/>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6E57561E"/>
    <w:multiLevelType w:val="hybridMultilevel"/>
    <w:tmpl w:val="D3D87C84"/>
    <w:lvl w:ilvl="0" w:tplc="F6B41188">
      <w:start w:val="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B444518"/>
    <w:multiLevelType w:val="hybridMultilevel"/>
    <w:tmpl w:val="39607F52"/>
    <w:lvl w:ilvl="0" w:tplc="58088CE8">
      <w:start w:val="25"/>
      <w:numFmt w:val="decimal"/>
      <w:lvlText w:val="%1"/>
      <w:lvlJc w:val="left"/>
      <w:pPr>
        <w:ind w:left="585" w:hanging="360"/>
      </w:pPr>
      <w:rPr>
        <w:rFonts w:hint="default"/>
        <w:i w:val="0"/>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num w:numId="1">
    <w:abstractNumId w:val="11"/>
  </w:num>
  <w:num w:numId="2">
    <w:abstractNumId w:val="0"/>
  </w:num>
  <w:num w:numId="3">
    <w:abstractNumId w:val="13"/>
  </w:num>
  <w:num w:numId="4">
    <w:abstractNumId w:val="2"/>
  </w:num>
  <w:num w:numId="5">
    <w:abstractNumId w:val="3"/>
  </w:num>
  <w:num w:numId="6">
    <w:abstractNumId w:val="19"/>
  </w:num>
  <w:num w:numId="7">
    <w:abstractNumId w:val="15"/>
  </w:num>
  <w:num w:numId="8">
    <w:abstractNumId w:val="8"/>
  </w:num>
  <w:num w:numId="9">
    <w:abstractNumId w:val="16"/>
  </w:num>
  <w:num w:numId="10">
    <w:abstractNumId w:val="1"/>
  </w:num>
  <w:num w:numId="11">
    <w:abstractNumId w:val="5"/>
  </w:num>
  <w:num w:numId="12">
    <w:abstractNumId w:val="17"/>
  </w:num>
  <w:num w:numId="13">
    <w:abstractNumId w:val="7"/>
  </w:num>
  <w:num w:numId="14">
    <w:abstractNumId w:val="10"/>
  </w:num>
  <w:num w:numId="15">
    <w:abstractNumId w:val="6"/>
  </w:num>
  <w:num w:numId="16">
    <w:abstractNumId w:val="4"/>
  </w:num>
  <w:num w:numId="17">
    <w:abstractNumId w:val="9"/>
  </w:num>
  <w:num w:numId="18">
    <w:abstractNumId w:val="12"/>
  </w:num>
  <w:num w:numId="19">
    <w:abstractNumId w:val="18"/>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0AD6"/>
    <w:rsid w:val="002A2294"/>
    <w:rsid w:val="002A319E"/>
    <w:rsid w:val="004537A5"/>
    <w:rsid w:val="00482A99"/>
    <w:rsid w:val="004D36A6"/>
    <w:rsid w:val="00553E2A"/>
    <w:rsid w:val="00637CF8"/>
    <w:rsid w:val="007326A2"/>
    <w:rsid w:val="008A100C"/>
    <w:rsid w:val="008A7681"/>
    <w:rsid w:val="008F0D9A"/>
    <w:rsid w:val="00925341"/>
    <w:rsid w:val="0096485A"/>
    <w:rsid w:val="00B47F9F"/>
    <w:rsid w:val="00C17543"/>
    <w:rsid w:val="00CC473B"/>
    <w:rsid w:val="00D47505"/>
    <w:rsid w:val="00F96B1B"/>
    <w:rsid w:val="00FE0A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C469D"/>
  <w15:chartTrackingRefBased/>
  <w15:docId w15:val="{110A1F8A-FE8C-4A4A-B610-6ECFC254D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92534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FE0AD6"/>
    <w:pPr>
      <w:spacing w:after="0" w:line="240" w:lineRule="auto"/>
    </w:pPr>
    <w:rPr>
      <w:rFonts w:eastAsia="Times New Roman"/>
    </w:rPr>
    <w:tblPr>
      <w:tblCellMar>
        <w:top w:w="0" w:type="dxa"/>
        <w:left w:w="0" w:type="dxa"/>
        <w:bottom w:w="0" w:type="dxa"/>
        <w:right w:w="0" w:type="dxa"/>
      </w:tblCellMar>
    </w:tblPr>
  </w:style>
  <w:style w:type="table" w:customStyle="1" w:styleId="TableGrid1">
    <w:name w:val="TableGrid1"/>
    <w:rsid w:val="00FE0AD6"/>
    <w:pPr>
      <w:spacing w:after="0" w:line="240" w:lineRule="auto"/>
    </w:pPr>
    <w:rPr>
      <w:rFonts w:eastAsia="Times New Roman"/>
    </w:rPr>
    <w:tblPr>
      <w:tblCellMar>
        <w:top w:w="0" w:type="dxa"/>
        <w:left w:w="0" w:type="dxa"/>
        <w:bottom w:w="0" w:type="dxa"/>
        <w:right w:w="0" w:type="dxa"/>
      </w:tblCellMar>
    </w:tblPr>
  </w:style>
  <w:style w:type="table" w:customStyle="1" w:styleId="TableGrid2">
    <w:name w:val="TableGrid2"/>
    <w:rsid w:val="00FE0AD6"/>
    <w:pPr>
      <w:spacing w:after="0" w:line="240" w:lineRule="auto"/>
    </w:pPr>
    <w:rPr>
      <w:rFonts w:eastAsia="Times New Roman"/>
    </w:rPr>
    <w:tblPr>
      <w:tblCellMar>
        <w:top w:w="0" w:type="dxa"/>
        <w:left w:w="0" w:type="dxa"/>
        <w:bottom w:w="0" w:type="dxa"/>
        <w:right w:w="0" w:type="dxa"/>
      </w:tblCellMar>
    </w:tblPr>
  </w:style>
  <w:style w:type="table" w:customStyle="1" w:styleId="TableGrid3">
    <w:name w:val="TableGrid3"/>
    <w:rsid w:val="0096485A"/>
    <w:pPr>
      <w:spacing w:after="0" w:line="240" w:lineRule="auto"/>
    </w:pPr>
    <w:rPr>
      <w:rFonts w:eastAsia="Times New Roman"/>
    </w:rPr>
    <w:tblPr>
      <w:tblCellMar>
        <w:top w:w="0" w:type="dxa"/>
        <w:left w:w="0" w:type="dxa"/>
        <w:bottom w:w="0" w:type="dxa"/>
        <w:right w:w="0" w:type="dxa"/>
      </w:tblCellMar>
    </w:tblPr>
  </w:style>
  <w:style w:type="paragraph" w:styleId="ListParagraph">
    <w:name w:val="List Paragraph"/>
    <w:basedOn w:val="Normal"/>
    <w:uiPriority w:val="34"/>
    <w:qFormat/>
    <w:rsid w:val="0096485A"/>
    <w:pPr>
      <w:ind w:left="720"/>
      <w:contextualSpacing/>
    </w:pPr>
  </w:style>
  <w:style w:type="table" w:customStyle="1" w:styleId="TableGrid4">
    <w:name w:val="TableGrid4"/>
    <w:rsid w:val="00CC473B"/>
    <w:pPr>
      <w:spacing w:after="0" w:line="240" w:lineRule="auto"/>
    </w:pPr>
    <w:rPr>
      <w:rFonts w:eastAsia="Times New Roman"/>
    </w:rPr>
    <w:tblPr>
      <w:tblCellMar>
        <w:top w:w="0" w:type="dxa"/>
        <w:left w:w="0" w:type="dxa"/>
        <w:bottom w:w="0" w:type="dxa"/>
        <w:right w:w="0" w:type="dxa"/>
      </w:tblCellMar>
    </w:tblPr>
  </w:style>
  <w:style w:type="table" w:customStyle="1" w:styleId="TableGrid5">
    <w:name w:val="TableGrid5"/>
    <w:rsid w:val="00925341"/>
    <w:pPr>
      <w:spacing w:after="0" w:line="240" w:lineRule="auto"/>
    </w:pPr>
    <w:rPr>
      <w:rFonts w:eastAsia="Times New Roman"/>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2198</Words>
  <Characters>12535</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lilian</dc:creator>
  <cp:keywords/>
  <dc:description/>
  <cp:lastModifiedBy>Jeff Rugaita</cp:lastModifiedBy>
  <cp:revision>2</cp:revision>
  <dcterms:created xsi:type="dcterms:W3CDTF">2017-03-27T16:43:00Z</dcterms:created>
  <dcterms:modified xsi:type="dcterms:W3CDTF">2017-03-27T16:43:00Z</dcterms:modified>
</cp:coreProperties>
</file>